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26244" w14:textId="546EE366" w:rsidR="00617E61" w:rsidRDefault="00AC6804" w:rsidP="00AC6804">
      <w:pPr>
        <w:tabs>
          <w:tab w:val="clear" w:pos="0"/>
          <w:tab w:val="left" w:pos="-1440"/>
        </w:tabs>
        <w:ind w:left="3600" w:hanging="3600"/>
        <w:jc w:val="both"/>
      </w:pPr>
      <w:bookmarkStart w:id="0" w:name="_GoBack"/>
      <w:bookmarkEnd w:id="0"/>
      <w:r>
        <w:tab/>
      </w:r>
      <w:r>
        <w:tab/>
      </w:r>
      <w:r>
        <w:tab/>
      </w:r>
      <w:r>
        <w:tab/>
      </w:r>
      <w:r w:rsidRPr="00C5098C">
        <w:tab/>
      </w:r>
    </w:p>
    <w:p w14:paraId="5D8B2729" w14:textId="56AB7F60" w:rsidR="00AC6804" w:rsidRPr="00C5098C" w:rsidRDefault="00AC6804" w:rsidP="00617E61">
      <w:pPr>
        <w:tabs>
          <w:tab w:val="clear" w:pos="0"/>
          <w:tab w:val="left" w:pos="-1440"/>
        </w:tabs>
        <w:ind w:left="3600" w:hanging="3600"/>
        <w:jc w:val="center"/>
      </w:pPr>
      <w:r w:rsidRPr="00C5098C">
        <w:t>ORDINANCE</w:t>
      </w:r>
    </w:p>
    <w:p w14:paraId="3E6A296F" w14:textId="77777777" w:rsidR="00AC6804" w:rsidRPr="00C5098C" w:rsidRDefault="00AC6804" w:rsidP="00AC6804">
      <w:pPr>
        <w:tabs>
          <w:tab w:val="clear" w:pos="0"/>
        </w:tabs>
        <w:jc w:val="both"/>
      </w:pPr>
    </w:p>
    <w:p w14:paraId="09C4637D" w14:textId="77777777" w:rsidR="00AC6804" w:rsidRPr="00C5098C" w:rsidRDefault="00AC6804" w:rsidP="00AC6804">
      <w:pPr>
        <w:tabs>
          <w:tab w:val="clear" w:pos="0"/>
        </w:tabs>
        <w:jc w:val="both"/>
      </w:pPr>
    </w:p>
    <w:p w14:paraId="4E2975EC" w14:textId="06464B5A" w:rsidR="00AC6804" w:rsidRPr="00C5098C" w:rsidRDefault="00AC6804" w:rsidP="00AC6804">
      <w:pPr>
        <w:tabs>
          <w:tab w:val="clear" w:pos="0"/>
        </w:tabs>
        <w:ind w:left="2160" w:right="2160"/>
        <w:jc w:val="both"/>
      </w:pPr>
      <w:r w:rsidRPr="00C5098C">
        <w:t xml:space="preserve">AMENDING </w:t>
      </w:r>
      <w:r w:rsidR="00307A39">
        <w:t xml:space="preserve">THE CODE OF ORDINANCES OF THE CITY OF BATON ROUGE AND PARISH OF EAST BATON ROUGE, </w:t>
      </w:r>
      <w:r w:rsidR="00F87DA2" w:rsidRPr="00F87DA2">
        <w:t xml:space="preserve">TITLE </w:t>
      </w:r>
      <w:r w:rsidR="00F87DA2">
        <w:t>11</w:t>
      </w:r>
      <w:r w:rsidR="00F87DA2" w:rsidRPr="00F87DA2">
        <w:t xml:space="preserve"> (TRAFFIC), SO AS TO ADD </w:t>
      </w:r>
      <w:r w:rsidR="00F87DA2">
        <w:t>CHAPTER 19 (ELECTRIC LOW-SPEED SCOOTERS).</w:t>
      </w:r>
    </w:p>
    <w:p w14:paraId="279DAB76" w14:textId="77777777" w:rsidR="00AC6804" w:rsidRPr="00C5098C" w:rsidRDefault="00AC6804" w:rsidP="00AC6804">
      <w:pPr>
        <w:tabs>
          <w:tab w:val="clear" w:pos="0"/>
        </w:tabs>
        <w:jc w:val="both"/>
      </w:pPr>
    </w:p>
    <w:p w14:paraId="064E0C99" w14:textId="210D7A22" w:rsidR="0078517B" w:rsidRPr="00C62661" w:rsidRDefault="00AC6804" w:rsidP="00C62661">
      <w:pPr>
        <w:tabs>
          <w:tab w:val="clear" w:pos="0"/>
        </w:tabs>
        <w:spacing w:line="480" w:lineRule="auto"/>
        <w:ind w:firstLine="1440"/>
        <w:jc w:val="both"/>
      </w:pPr>
      <w:r w:rsidRPr="00C5098C">
        <w:t>BE IT ORDAINED by the Metropolitan Council of the City of Baton Rouge and the Parish of East Baton Rouge that:</w:t>
      </w:r>
    </w:p>
    <w:p w14:paraId="3D6FBDDC" w14:textId="0E7A8A55" w:rsidR="006E2605" w:rsidRDefault="006E2605" w:rsidP="00C1559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720"/>
        <w:jc w:val="both"/>
        <w:rPr>
          <w:rFonts w:eastAsiaTheme="minorHAnsi"/>
        </w:rPr>
      </w:pPr>
      <w:r>
        <w:rPr>
          <w:rFonts w:eastAsiaTheme="minorHAnsi"/>
        </w:rPr>
        <w:t xml:space="preserve">Section </w:t>
      </w:r>
      <w:r w:rsidR="00C62661">
        <w:rPr>
          <w:rFonts w:eastAsiaTheme="minorHAnsi"/>
        </w:rPr>
        <w:t>1</w:t>
      </w:r>
      <w:r w:rsidR="000D3378">
        <w:rPr>
          <w:rFonts w:eastAsiaTheme="minorHAnsi"/>
        </w:rPr>
        <w:t>.</w:t>
      </w:r>
      <w:r w:rsidR="000D3378">
        <w:rPr>
          <w:rFonts w:eastAsiaTheme="minorHAnsi"/>
        </w:rPr>
        <w:tab/>
      </w:r>
      <w:r w:rsidR="00D61106" w:rsidRPr="00C5098C">
        <w:t xml:space="preserve">Title </w:t>
      </w:r>
      <w:r w:rsidR="008C67D2">
        <w:t>11</w:t>
      </w:r>
      <w:r w:rsidR="00D61106" w:rsidRPr="00C5098C">
        <w:t xml:space="preserve"> </w:t>
      </w:r>
      <w:r w:rsidR="00CF1E48">
        <w:t xml:space="preserve">(Traffic) </w:t>
      </w:r>
      <w:r w:rsidR="00D61106" w:rsidRPr="00C5098C">
        <w:t xml:space="preserve">of the Code of Ordinances of the City of Baton Rouge and Parish of East Baton Rouge is hereby </w:t>
      </w:r>
      <w:r w:rsidR="00EF76E3">
        <w:t xml:space="preserve">amended to </w:t>
      </w:r>
      <w:r w:rsidR="00D61106">
        <w:t>add</w:t>
      </w:r>
      <w:r w:rsidR="00EF76E3">
        <w:t xml:space="preserve"> Chapter </w:t>
      </w:r>
      <w:r w:rsidR="008C67D2">
        <w:t>19</w:t>
      </w:r>
      <w:r w:rsidR="00CF1E48">
        <w:t xml:space="preserve"> (Electric Low-Speed Scooters),</w:t>
      </w:r>
      <w:r w:rsidR="00D61106" w:rsidRPr="00C5098C">
        <w:t xml:space="preserve"> as follows:</w:t>
      </w:r>
    </w:p>
    <w:p w14:paraId="09124A2C" w14:textId="4883E6CB" w:rsidR="00DB3733" w:rsidRDefault="00D61106" w:rsidP="00DB37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Theme="minorHAnsi"/>
          <w:bCs/>
          <w:u w:val="single"/>
        </w:rPr>
      </w:pPr>
      <w:r w:rsidRPr="00E2656B">
        <w:rPr>
          <w:rFonts w:eastAsiaTheme="minorHAnsi"/>
          <w:u w:val="single"/>
          <w:lang w:val="en-CA"/>
        </w:rPr>
        <w:fldChar w:fldCharType="begin"/>
      </w:r>
      <w:r w:rsidRPr="00E2656B">
        <w:rPr>
          <w:rFonts w:eastAsiaTheme="minorHAnsi"/>
          <w:u w:val="single"/>
          <w:lang w:val="en-CA"/>
        </w:rPr>
        <w:instrText xml:space="preserve"> SEQ CHAPTER \h \r 1</w:instrText>
      </w:r>
      <w:r w:rsidRPr="00E2656B">
        <w:rPr>
          <w:rFonts w:eastAsiaTheme="minorHAnsi"/>
          <w:u w:val="single"/>
          <w:lang w:val="en-CA"/>
        </w:rPr>
        <w:fldChar w:fldCharType="end"/>
      </w:r>
      <w:r w:rsidRPr="00E2656B">
        <w:rPr>
          <w:rFonts w:eastAsiaTheme="minorHAnsi"/>
          <w:bCs/>
          <w:u w:val="single"/>
        </w:rPr>
        <w:t>“</w:t>
      </w:r>
      <w:r w:rsidR="00DB3733" w:rsidRPr="00E2656B">
        <w:rPr>
          <w:rFonts w:eastAsiaTheme="minorHAnsi"/>
          <w:bCs/>
          <w:u w:val="single"/>
        </w:rPr>
        <w:t xml:space="preserve">CHAPTER </w:t>
      </w:r>
      <w:r w:rsidR="008C67D2">
        <w:rPr>
          <w:rFonts w:eastAsiaTheme="minorHAnsi"/>
          <w:bCs/>
          <w:u w:val="single"/>
        </w:rPr>
        <w:t>19</w:t>
      </w:r>
      <w:r w:rsidR="00DB3733" w:rsidRPr="00E2656B">
        <w:rPr>
          <w:rFonts w:eastAsiaTheme="minorHAnsi"/>
          <w:bCs/>
          <w:u w:val="single"/>
        </w:rPr>
        <w:t xml:space="preserve">. – </w:t>
      </w:r>
      <w:r w:rsidR="008C67D2">
        <w:rPr>
          <w:rFonts w:eastAsiaTheme="minorHAnsi"/>
          <w:bCs/>
          <w:u w:val="single"/>
        </w:rPr>
        <w:t>ELECTRIC LOW-SPEED SCOOTERS</w:t>
      </w:r>
      <w:r w:rsidR="00F87DA2">
        <w:rPr>
          <w:rFonts w:eastAsiaTheme="minorHAnsi"/>
          <w:bCs/>
          <w:u w:val="single"/>
        </w:rPr>
        <w:t>.</w:t>
      </w:r>
    </w:p>
    <w:p w14:paraId="61716325" w14:textId="77777777" w:rsidR="008C67D2" w:rsidRPr="00E2656B" w:rsidRDefault="008C67D2" w:rsidP="00DB37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Theme="minorHAnsi"/>
          <w:bCs/>
          <w:u w:val="single"/>
        </w:rPr>
      </w:pPr>
    </w:p>
    <w:p w14:paraId="34F731B9" w14:textId="24E8D1E8" w:rsidR="00DB4F2D" w:rsidRDefault="00DB4F2D" w:rsidP="00DB37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Theme="minorHAnsi"/>
          <w:bCs/>
          <w:u w:val="single"/>
        </w:rPr>
      </w:pPr>
      <w:r>
        <w:rPr>
          <w:rFonts w:eastAsiaTheme="minorHAnsi"/>
          <w:bCs/>
          <w:u w:val="single"/>
        </w:rPr>
        <w:t>Section 11:210</w:t>
      </w:r>
      <w:r w:rsidR="00723D92">
        <w:rPr>
          <w:rFonts w:eastAsiaTheme="minorHAnsi"/>
          <w:bCs/>
          <w:u w:val="single"/>
        </w:rPr>
        <w:t>.</w:t>
      </w:r>
      <w:r>
        <w:rPr>
          <w:rFonts w:eastAsiaTheme="minorHAnsi"/>
          <w:bCs/>
          <w:u w:val="single"/>
        </w:rPr>
        <w:t xml:space="preserve"> – Definition.</w:t>
      </w:r>
    </w:p>
    <w:p w14:paraId="7DEB567C" w14:textId="77777777" w:rsidR="00DB4F2D" w:rsidRDefault="00DB4F2D" w:rsidP="00DB37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Theme="minorHAnsi"/>
          <w:bCs/>
          <w:u w:val="single"/>
        </w:rPr>
      </w:pPr>
    </w:p>
    <w:p w14:paraId="4861C649" w14:textId="71CE0CF2" w:rsidR="00DB4F2D" w:rsidRDefault="00DB4F2D" w:rsidP="00DB4F2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both"/>
        <w:rPr>
          <w:rFonts w:eastAsiaTheme="minorHAnsi"/>
          <w:bCs/>
          <w:u w:val="single"/>
        </w:rPr>
      </w:pPr>
      <w:r w:rsidRPr="00DB4F2D">
        <w:rPr>
          <w:rFonts w:eastAsiaTheme="minorHAnsi"/>
          <w:bCs/>
          <w:u w:val="single"/>
        </w:rPr>
        <w:t xml:space="preserve">For purposes of this Section, the term "electric low-speed scooter" shall mean a scooter weighing less than one hundred pounds that has handlebars and an electric motor, is solely powered by an electric motor or human power, and has a maximum speed of not more than </w:t>
      </w:r>
      <w:r w:rsidR="00604ACE">
        <w:rPr>
          <w:rFonts w:eastAsiaTheme="minorHAnsi"/>
          <w:bCs/>
          <w:u w:val="single"/>
        </w:rPr>
        <w:t>fifteen</w:t>
      </w:r>
      <w:r w:rsidR="00604ACE" w:rsidRPr="00DB4F2D">
        <w:rPr>
          <w:rFonts w:eastAsiaTheme="minorHAnsi"/>
          <w:bCs/>
          <w:u w:val="single"/>
        </w:rPr>
        <w:t xml:space="preserve"> </w:t>
      </w:r>
      <w:r w:rsidRPr="00DB4F2D">
        <w:rPr>
          <w:rFonts w:eastAsiaTheme="minorHAnsi"/>
          <w:bCs/>
          <w:u w:val="single"/>
        </w:rPr>
        <w:t>miles per hour on a paved level surface when powered solely by an electric motor. An electric low-speed scooter shall not be considered a motor-driven cycle, a vehicle, or a motor vehicle.</w:t>
      </w:r>
    </w:p>
    <w:p w14:paraId="0A3B5DF4" w14:textId="77777777" w:rsidR="00DB4F2D" w:rsidRDefault="00DB4F2D" w:rsidP="00DB37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Theme="minorHAnsi"/>
          <w:bCs/>
          <w:u w:val="single"/>
        </w:rPr>
      </w:pPr>
    </w:p>
    <w:p w14:paraId="7C092E0D" w14:textId="12C98A86" w:rsidR="00D61106" w:rsidRPr="00E94633" w:rsidRDefault="00D61106" w:rsidP="00DB373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Theme="minorHAnsi"/>
          <w:u w:val="single"/>
        </w:rPr>
      </w:pPr>
      <w:r w:rsidRPr="00E94633">
        <w:rPr>
          <w:rFonts w:eastAsiaTheme="minorHAnsi"/>
          <w:bCs/>
          <w:u w:val="single"/>
        </w:rPr>
        <w:t xml:space="preserve">Section </w:t>
      </w:r>
      <w:r w:rsidR="008C67D2">
        <w:rPr>
          <w:rFonts w:eastAsiaTheme="minorHAnsi"/>
          <w:bCs/>
          <w:u w:val="single"/>
        </w:rPr>
        <w:t>11:</w:t>
      </w:r>
      <w:r w:rsidR="00DF657C">
        <w:rPr>
          <w:rFonts w:eastAsiaTheme="minorHAnsi"/>
          <w:bCs/>
          <w:u w:val="single"/>
        </w:rPr>
        <w:t>21</w:t>
      </w:r>
      <w:r w:rsidR="00723D92">
        <w:rPr>
          <w:rFonts w:eastAsiaTheme="minorHAnsi"/>
          <w:bCs/>
          <w:u w:val="single"/>
        </w:rPr>
        <w:t>1.</w:t>
      </w:r>
      <w:r w:rsidR="00DF657C">
        <w:rPr>
          <w:rFonts w:eastAsiaTheme="minorHAnsi"/>
          <w:bCs/>
          <w:u w:val="single"/>
        </w:rPr>
        <w:t xml:space="preserve"> </w:t>
      </w:r>
      <w:r w:rsidR="008E64E1">
        <w:rPr>
          <w:rFonts w:eastAsiaTheme="minorHAnsi"/>
          <w:bCs/>
          <w:u w:val="single"/>
        </w:rPr>
        <w:t>–</w:t>
      </w:r>
      <w:r w:rsidR="00DF657C">
        <w:rPr>
          <w:rFonts w:eastAsiaTheme="minorHAnsi"/>
          <w:bCs/>
          <w:u w:val="single"/>
        </w:rPr>
        <w:t xml:space="preserve"> </w:t>
      </w:r>
      <w:r w:rsidR="008E64E1">
        <w:rPr>
          <w:rFonts w:eastAsiaTheme="minorHAnsi"/>
          <w:bCs/>
          <w:u w:val="single"/>
        </w:rPr>
        <w:t>Riding on e</w:t>
      </w:r>
      <w:r w:rsidR="008C67D2" w:rsidRPr="008C67D2">
        <w:rPr>
          <w:rFonts w:eastAsiaTheme="minorHAnsi"/>
          <w:bCs/>
          <w:u w:val="single"/>
        </w:rPr>
        <w:t>lectric low-speed scooters</w:t>
      </w:r>
      <w:r w:rsidRPr="00E94633">
        <w:rPr>
          <w:rFonts w:eastAsiaTheme="minorHAnsi"/>
          <w:bCs/>
          <w:u w:val="single"/>
        </w:rPr>
        <w:t>.</w:t>
      </w:r>
    </w:p>
    <w:p w14:paraId="0738AD0D" w14:textId="77777777" w:rsidR="00D61106" w:rsidRPr="00307A39" w:rsidRDefault="00D61106" w:rsidP="00D6110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u w:val="single"/>
        </w:rPr>
      </w:pPr>
    </w:p>
    <w:p w14:paraId="336271F3" w14:textId="49F8F683" w:rsidR="008E64E1" w:rsidRDefault="00576A4F" w:rsidP="00167257">
      <w:pPr>
        <w:widowControl/>
        <w:tabs>
          <w:tab w:val="clear" w:pos="0"/>
          <w:tab w:val="clear" w:pos="3600"/>
          <w:tab w:val="clear" w:pos="4320"/>
          <w:tab w:val="clear" w:pos="5040"/>
          <w:tab w:val="clear" w:pos="5760"/>
          <w:tab w:val="clear" w:pos="6480"/>
          <w:tab w:val="clear" w:pos="7200"/>
          <w:tab w:val="clear" w:pos="7920"/>
          <w:tab w:val="clear" w:pos="8640"/>
        </w:tabs>
        <w:ind w:left="720"/>
        <w:jc w:val="both"/>
        <w:rPr>
          <w:rFonts w:eastAsiaTheme="minorHAnsi"/>
          <w:u w:val="single"/>
        </w:rPr>
      </w:pPr>
      <w:r w:rsidRPr="00576A4F">
        <w:rPr>
          <w:rFonts w:eastAsiaTheme="minorHAnsi"/>
        </w:rPr>
        <w:tab/>
      </w:r>
      <w:r w:rsidR="000820AC" w:rsidRPr="000820AC">
        <w:rPr>
          <w:rFonts w:eastAsiaTheme="minorHAnsi"/>
          <w:u w:val="single"/>
        </w:rPr>
        <w:t>No electric low-speed scooter shall b</w:t>
      </w:r>
      <w:r w:rsidR="00167257">
        <w:rPr>
          <w:rFonts w:eastAsiaTheme="minorHAnsi"/>
          <w:u w:val="single"/>
        </w:rPr>
        <w:t xml:space="preserve">e used to carry </w:t>
      </w:r>
      <w:r w:rsidR="000820AC">
        <w:rPr>
          <w:rFonts w:eastAsiaTheme="minorHAnsi"/>
          <w:u w:val="single"/>
        </w:rPr>
        <w:t>more</w:t>
      </w:r>
      <w:r w:rsidR="001D6CBD">
        <w:rPr>
          <w:rFonts w:eastAsiaTheme="minorHAnsi"/>
          <w:u w:val="single"/>
        </w:rPr>
        <w:t xml:space="preserve"> than one</w:t>
      </w:r>
      <w:r w:rsidR="000820AC">
        <w:rPr>
          <w:rFonts w:eastAsiaTheme="minorHAnsi"/>
          <w:u w:val="single"/>
        </w:rPr>
        <w:t xml:space="preserve"> person at </w:t>
      </w:r>
      <w:r w:rsidR="000820AC" w:rsidRPr="000820AC">
        <w:rPr>
          <w:rFonts w:eastAsiaTheme="minorHAnsi"/>
          <w:u w:val="single"/>
        </w:rPr>
        <w:t>one time</w:t>
      </w:r>
      <w:r w:rsidR="001D6CBD">
        <w:rPr>
          <w:rFonts w:eastAsiaTheme="minorHAnsi"/>
          <w:u w:val="single"/>
        </w:rPr>
        <w:t>.</w:t>
      </w:r>
      <w:r w:rsidR="000820AC" w:rsidRPr="000820AC">
        <w:rPr>
          <w:rFonts w:eastAsiaTheme="minorHAnsi"/>
          <w:u w:val="single"/>
        </w:rPr>
        <w:t xml:space="preserve"> </w:t>
      </w:r>
    </w:p>
    <w:p w14:paraId="204E0301" w14:textId="77777777" w:rsidR="008E64E1" w:rsidRDefault="008E64E1" w:rsidP="000820AC">
      <w:pPr>
        <w:widowControl/>
        <w:tabs>
          <w:tab w:val="clear" w:pos="0"/>
          <w:tab w:val="clear" w:pos="3600"/>
          <w:tab w:val="clear" w:pos="4320"/>
          <w:tab w:val="clear" w:pos="5040"/>
          <w:tab w:val="clear" w:pos="5760"/>
          <w:tab w:val="clear" w:pos="6480"/>
          <w:tab w:val="clear" w:pos="7200"/>
          <w:tab w:val="clear" w:pos="7920"/>
          <w:tab w:val="clear" w:pos="8640"/>
        </w:tabs>
        <w:ind w:left="2160" w:hanging="2160"/>
        <w:jc w:val="both"/>
        <w:rPr>
          <w:rFonts w:eastAsiaTheme="minorHAnsi"/>
          <w:u w:val="single"/>
        </w:rPr>
      </w:pPr>
    </w:p>
    <w:p w14:paraId="245376CF" w14:textId="58D3F6F8" w:rsidR="00D61106" w:rsidRPr="008C67D2" w:rsidRDefault="008E64E1" w:rsidP="000820AC">
      <w:pPr>
        <w:widowControl/>
        <w:tabs>
          <w:tab w:val="clear" w:pos="0"/>
          <w:tab w:val="clear" w:pos="3600"/>
          <w:tab w:val="clear" w:pos="4320"/>
          <w:tab w:val="clear" w:pos="5040"/>
          <w:tab w:val="clear" w:pos="5760"/>
          <w:tab w:val="clear" w:pos="6480"/>
          <w:tab w:val="clear" w:pos="7200"/>
          <w:tab w:val="clear" w:pos="7920"/>
          <w:tab w:val="clear" w:pos="8640"/>
        </w:tabs>
        <w:ind w:left="2160" w:hanging="2160"/>
        <w:jc w:val="both"/>
        <w:rPr>
          <w:rFonts w:eastAsiaTheme="minorHAnsi"/>
          <w:u w:val="single"/>
        </w:rPr>
      </w:pPr>
      <w:r w:rsidRPr="008E64E1">
        <w:rPr>
          <w:rFonts w:eastAsiaTheme="minorHAnsi"/>
        </w:rPr>
        <w:tab/>
      </w:r>
      <w:r>
        <w:rPr>
          <w:rFonts w:eastAsiaTheme="minorHAnsi"/>
          <w:u w:val="single"/>
        </w:rPr>
        <w:t>Section 11:21</w:t>
      </w:r>
      <w:r w:rsidR="00723D92">
        <w:rPr>
          <w:rFonts w:eastAsiaTheme="minorHAnsi"/>
          <w:u w:val="single"/>
        </w:rPr>
        <w:t>2.</w:t>
      </w:r>
      <w:r>
        <w:rPr>
          <w:rFonts w:eastAsiaTheme="minorHAnsi"/>
          <w:u w:val="single"/>
        </w:rPr>
        <w:t xml:space="preserve"> – Clinging to vehicles.</w:t>
      </w:r>
      <w:r w:rsidR="00D61106" w:rsidRPr="0009324C">
        <w:rPr>
          <w:rFonts w:eastAsiaTheme="minorHAnsi"/>
          <w:u w:val="single"/>
        </w:rPr>
        <w:t xml:space="preserve">    </w:t>
      </w:r>
    </w:p>
    <w:p w14:paraId="3101A7AF" w14:textId="77777777" w:rsidR="00D61106" w:rsidRPr="00307A39" w:rsidRDefault="00D61106" w:rsidP="00D6110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p>
    <w:p w14:paraId="278ABF2A" w14:textId="35459346" w:rsidR="00D61106" w:rsidRDefault="000820AC" w:rsidP="00576A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both"/>
        <w:rPr>
          <w:rFonts w:eastAsiaTheme="minorHAnsi"/>
          <w:u w:val="single"/>
        </w:rPr>
      </w:pPr>
      <w:r w:rsidRPr="000820AC">
        <w:rPr>
          <w:rFonts w:eastAsiaTheme="minorHAnsi"/>
          <w:u w:val="single"/>
        </w:rPr>
        <w:t>No person operating an electric low-spe</w:t>
      </w:r>
      <w:r>
        <w:rPr>
          <w:rFonts w:eastAsiaTheme="minorHAnsi"/>
          <w:u w:val="single"/>
        </w:rPr>
        <w:t xml:space="preserve">ed scooter shall attach himself </w:t>
      </w:r>
      <w:r w:rsidRPr="000820AC">
        <w:rPr>
          <w:rFonts w:eastAsiaTheme="minorHAnsi"/>
          <w:u w:val="single"/>
        </w:rPr>
        <w:t>or the scooter to any other vehicle being operated upon a highway</w:t>
      </w:r>
      <w:r w:rsidR="008C67D2" w:rsidRPr="008C67D2">
        <w:rPr>
          <w:rFonts w:eastAsiaTheme="minorHAnsi"/>
          <w:u w:val="single"/>
        </w:rPr>
        <w:t>.</w:t>
      </w:r>
    </w:p>
    <w:p w14:paraId="0F0C5F38" w14:textId="77777777" w:rsidR="008E64E1" w:rsidRDefault="008E64E1" w:rsidP="008E64E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p>
    <w:p w14:paraId="68AD9F9D" w14:textId="56B65C16" w:rsidR="008E64E1" w:rsidRPr="00307A39" w:rsidRDefault="008E64E1" w:rsidP="008E64E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r w:rsidRPr="008E64E1">
        <w:rPr>
          <w:rFonts w:eastAsiaTheme="minorHAnsi"/>
        </w:rPr>
        <w:tab/>
      </w:r>
      <w:r>
        <w:rPr>
          <w:rFonts w:eastAsiaTheme="minorHAnsi"/>
          <w:u w:val="single"/>
        </w:rPr>
        <w:t>Section 11:21</w:t>
      </w:r>
      <w:r w:rsidR="00723D92">
        <w:rPr>
          <w:rFonts w:eastAsiaTheme="minorHAnsi"/>
          <w:u w:val="single"/>
        </w:rPr>
        <w:t>3.</w:t>
      </w:r>
      <w:r>
        <w:rPr>
          <w:rFonts w:eastAsiaTheme="minorHAnsi"/>
          <w:u w:val="single"/>
        </w:rPr>
        <w:t xml:space="preserve"> – Carrying articles.</w:t>
      </w:r>
    </w:p>
    <w:p w14:paraId="71EAC555" w14:textId="77777777" w:rsidR="00576A4F" w:rsidRDefault="00576A4F" w:rsidP="00576A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p>
    <w:p w14:paraId="4BD63CD3" w14:textId="1D515311" w:rsidR="00F000D6" w:rsidRDefault="000820AC" w:rsidP="00576A4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both"/>
        <w:rPr>
          <w:rFonts w:eastAsiaTheme="minorHAnsi"/>
          <w:u w:val="single"/>
        </w:rPr>
      </w:pPr>
      <w:r w:rsidRPr="000820AC">
        <w:rPr>
          <w:rFonts w:eastAsiaTheme="minorHAnsi"/>
          <w:u w:val="single"/>
        </w:rPr>
        <w:t>No person operating an electric low-s</w:t>
      </w:r>
      <w:r>
        <w:rPr>
          <w:rFonts w:eastAsiaTheme="minorHAnsi"/>
          <w:u w:val="single"/>
        </w:rPr>
        <w:t xml:space="preserve">peed scooter on a roadway shall </w:t>
      </w:r>
      <w:r w:rsidRPr="000820AC">
        <w:rPr>
          <w:rFonts w:eastAsiaTheme="minorHAnsi"/>
          <w:u w:val="single"/>
        </w:rPr>
        <w:t>carry any package, bundle, or article that pre</w:t>
      </w:r>
      <w:r>
        <w:rPr>
          <w:rFonts w:eastAsiaTheme="minorHAnsi"/>
          <w:u w:val="single"/>
        </w:rPr>
        <w:t xml:space="preserve">vents the operator from keeping </w:t>
      </w:r>
      <w:r w:rsidR="00785C1D">
        <w:rPr>
          <w:rFonts w:eastAsiaTheme="minorHAnsi"/>
          <w:u w:val="single"/>
        </w:rPr>
        <w:t>both</w:t>
      </w:r>
      <w:r w:rsidRPr="000820AC">
        <w:rPr>
          <w:rFonts w:eastAsiaTheme="minorHAnsi"/>
          <w:u w:val="single"/>
        </w:rPr>
        <w:t xml:space="preserve"> hand</w:t>
      </w:r>
      <w:r w:rsidR="00785C1D">
        <w:rPr>
          <w:rFonts w:eastAsiaTheme="minorHAnsi"/>
          <w:u w:val="single"/>
        </w:rPr>
        <w:t>s</w:t>
      </w:r>
      <w:r w:rsidRPr="000820AC">
        <w:rPr>
          <w:rFonts w:eastAsiaTheme="minorHAnsi"/>
          <w:u w:val="single"/>
        </w:rPr>
        <w:t xml:space="preserve"> on its handlebars</w:t>
      </w:r>
      <w:r w:rsidR="00D61106" w:rsidRPr="0009324C">
        <w:rPr>
          <w:rFonts w:eastAsiaTheme="minorHAnsi"/>
          <w:u w:val="single"/>
        </w:rPr>
        <w:t xml:space="preserve">. </w:t>
      </w:r>
    </w:p>
    <w:p w14:paraId="0BB2A8C5" w14:textId="77777777" w:rsidR="00F000D6" w:rsidRDefault="00F000D6" w:rsidP="00F000D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p>
    <w:p w14:paraId="6A9C2F7E" w14:textId="2CF7A996" w:rsidR="0049147E" w:rsidRDefault="00F000D6" w:rsidP="00F000D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r w:rsidRPr="00F000D6">
        <w:rPr>
          <w:rFonts w:eastAsiaTheme="minorHAnsi"/>
        </w:rPr>
        <w:tab/>
      </w:r>
      <w:r>
        <w:rPr>
          <w:rFonts w:eastAsiaTheme="minorHAnsi"/>
          <w:u w:val="single"/>
        </w:rPr>
        <w:t>Section 11:21</w:t>
      </w:r>
      <w:r w:rsidR="00723D92">
        <w:rPr>
          <w:rFonts w:eastAsiaTheme="minorHAnsi"/>
          <w:u w:val="single"/>
        </w:rPr>
        <w:t>4.</w:t>
      </w:r>
      <w:r>
        <w:rPr>
          <w:rFonts w:eastAsiaTheme="minorHAnsi"/>
          <w:u w:val="single"/>
        </w:rPr>
        <w:t xml:space="preserve"> – Riding on roadways</w:t>
      </w:r>
      <w:r w:rsidR="00C027D0">
        <w:rPr>
          <w:rFonts w:eastAsiaTheme="minorHAnsi"/>
          <w:u w:val="single"/>
        </w:rPr>
        <w:t>; exceptions</w:t>
      </w:r>
      <w:r>
        <w:rPr>
          <w:rFonts w:eastAsiaTheme="minorHAnsi"/>
          <w:u w:val="single"/>
        </w:rPr>
        <w:t>.</w:t>
      </w:r>
      <w:r w:rsidR="00D61106" w:rsidRPr="0009324C">
        <w:rPr>
          <w:rFonts w:eastAsiaTheme="minorHAnsi"/>
          <w:u w:val="single"/>
        </w:rPr>
        <w:t xml:space="preserve"> </w:t>
      </w:r>
    </w:p>
    <w:p w14:paraId="45500EB1" w14:textId="77777777" w:rsidR="0049147E" w:rsidRDefault="0049147E" w:rsidP="004914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rPr>
          <w:rFonts w:eastAsiaTheme="minorHAnsi"/>
          <w:u w:val="single"/>
        </w:rPr>
      </w:pPr>
    </w:p>
    <w:p w14:paraId="6FBED2ED" w14:textId="76D8861F" w:rsidR="00D61106" w:rsidRDefault="00C027D0" w:rsidP="00C027D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both"/>
        <w:rPr>
          <w:rFonts w:eastAsiaTheme="minorHAnsi"/>
          <w:u w:val="single"/>
        </w:rPr>
      </w:pPr>
      <w:r>
        <w:rPr>
          <w:rFonts w:eastAsiaTheme="minorHAnsi"/>
          <w:u w:val="single"/>
        </w:rPr>
        <w:t>(a)</w:t>
      </w:r>
      <w:r>
        <w:rPr>
          <w:rFonts w:eastAsiaTheme="minorHAnsi"/>
          <w:u w:val="single"/>
        </w:rPr>
        <w:tab/>
      </w:r>
      <w:r w:rsidR="0049147E" w:rsidRPr="0049147E">
        <w:rPr>
          <w:rFonts w:eastAsiaTheme="minorHAnsi"/>
          <w:u w:val="single"/>
        </w:rPr>
        <w:t>Every person operating an electri</w:t>
      </w:r>
      <w:r w:rsidR="0049147E">
        <w:rPr>
          <w:rFonts w:eastAsiaTheme="minorHAnsi"/>
          <w:u w:val="single"/>
        </w:rPr>
        <w:t xml:space="preserve">c low-speed scooter upon a </w:t>
      </w:r>
      <w:r w:rsidR="0049147E" w:rsidRPr="0049147E">
        <w:rPr>
          <w:rFonts w:eastAsiaTheme="minorHAnsi"/>
          <w:u w:val="single"/>
        </w:rPr>
        <w:t>roadway shall ride as near to the right side</w:t>
      </w:r>
      <w:r w:rsidR="0049147E">
        <w:rPr>
          <w:rFonts w:eastAsiaTheme="minorHAnsi"/>
          <w:u w:val="single"/>
        </w:rPr>
        <w:t xml:space="preserve"> of the roadway as practicable,</w:t>
      </w:r>
      <w:r w:rsidR="0049147E" w:rsidRPr="0049147E">
        <w:rPr>
          <w:rFonts w:eastAsiaTheme="minorHAnsi"/>
          <w:u w:val="single"/>
        </w:rPr>
        <w:t xml:space="preserve"> </w:t>
      </w:r>
      <w:r w:rsidR="00D032E4">
        <w:rPr>
          <w:rFonts w:eastAsiaTheme="minorHAnsi"/>
          <w:u w:val="single"/>
        </w:rPr>
        <w:t xml:space="preserve">using bicycle lanes when possible, </w:t>
      </w:r>
      <w:r w:rsidR="0049147E" w:rsidRPr="0049147E">
        <w:rPr>
          <w:rFonts w:eastAsiaTheme="minorHAnsi"/>
          <w:u w:val="single"/>
        </w:rPr>
        <w:t>exercising due care when passing a standing veh</w:t>
      </w:r>
      <w:r w:rsidR="0049147E">
        <w:rPr>
          <w:rFonts w:eastAsiaTheme="minorHAnsi"/>
          <w:u w:val="single"/>
        </w:rPr>
        <w:t xml:space="preserve">icle or a vehicle proceeding in </w:t>
      </w:r>
      <w:r w:rsidR="0049147E" w:rsidRPr="0049147E">
        <w:rPr>
          <w:rFonts w:eastAsiaTheme="minorHAnsi"/>
          <w:u w:val="single"/>
        </w:rPr>
        <w:t>the same direction, except under any of the following circumstances:</w:t>
      </w:r>
    </w:p>
    <w:p w14:paraId="06AEB235" w14:textId="77777777" w:rsidR="00D61106" w:rsidRPr="00307A39" w:rsidRDefault="00D61106" w:rsidP="00D6110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jc w:val="both"/>
        <w:rPr>
          <w:rFonts w:eastAsiaTheme="minorHAnsi"/>
          <w:u w:val="single"/>
        </w:rPr>
      </w:pPr>
    </w:p>
    <w:p w14:paraId="524F2747" w14:textId="47B890A5" w:rsidR="00AC372D" w:rsidRDefault="00C027D0" w:rsidP="006A70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jc w:val="both"/>
        <w:rPr>
          <w:rFonts w:eastAsiaTheme="minorHAnsi"/>
          <w:u w:val="single"/>
        </w:rPr>
      </w:pPr>
      <w:r>
        <w:rPr>
          <w:rFonts w:eastAsiaTheme="minorHAnsi"/>
          <w:u w:val="single"/>
        </w:rPr>
        <w:lastRenderedPageBreak/>
        <w:t>(1</w:t>
      </w:r>
      <w:r w:rsidR="00AC372D" w:rsidRPr="00AC372D">
        <w:rPr>
          <w:rFonts w:eastAsiaTheme="minorHAnsi"/>
          <w:u w:val="single"/>
        </w:rPr>
        <w:t>) When overtaking and passing another electric low-speed scooter,</w:t>
      </w:r>
      <w:r w:rsidR="00AC372D">
        <w:rPr>
          <w:rFonts w:eastAsiaTheme="minorHAnsi"/>
          <w:u w:val="single"/>
        </w:rPr>
        <w:t xml:space="preserve"> </w:t>
      </w:r>
      <w:r w:rsidR="00AC372D" w:rsidRPr="00AC372D">
        <w:rPr>
          <w:rFonts w:eastAsiaTheme="minorHAnsi"/>
          <w:u w:val="single"/>
        </w:rPr>
        <w:t>bicycle, or vehicle pr</w:t>
      </w:r>
      <w:r w:rsidR="00AC372D">
        <w:rPr>
          <w:rFonts w:eastAsiaTheme="minorHAnsi"/>
          <w:u w:val="single"/>
        </w:rPr>
        <w:t>oceeding in the same direction.</w:t>
      </w:r>
    </w:p>
    <w:p w14:paraId="19851102" w14:textId="77777777" w:rsidR="00AC372D" w:rsidRDefault="00AC372D" w:rsidP="00AC372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jc w:val="both"/>
        <w:rPr>
          <w:rFonts w:eastAsiaTheme="minorHAnsi"/>
          <w:u w:val="single"/>
        </w:rPr>
      </w:pPr>
    </w:p>
    <w:p w14:paraId="08DDA10E" w14:textId="288F3228" w:rsidR="00AC372D" w:rsidRDefault="00C027D0" w:rsidP="006A70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jc w:val="both"/>
        <w:rPr>
          <w:rFonts w:eastAsiaTheme="minorHAnsi"/>
          <w:u w:val="single"/>
        </w:rPr>
      </w:pPr>
      <w:r>
        <w:rPr>
          <w:rFonts w:eastAsiaTheme="minorHAnsi"/>
          <w:u w:val="single"/>
        </w:rPr>
        <w:t>(2</w:t>
      </w:r>
      <w:r w:rsidR="00AC372D" w:rsidRPr="00AC372D">
        <w:rPr>
          <w:rFonts w:eastAsiaTheme="minorHAnsi"/>
          <w:u w:val="single"/>
        </w:rPr>
        <w:t>) When preparing to turn or turning left at an intersection, or into a</w:t>
      </w:r>
      <w:r w:rsidR="00AC372D">
        <w:rPr>
          <w:rFonts w:eastAsiaTheme="minorHAnsi"/>
          <w:u w:val="single"/>
        </w:rPr>
        <w:t xml:space="preserve"> private road or driveway.</w:t>
      </w:r>
    </w:p>
    <w:p w14:paraId="0CE2FC11" w14:textId="77777777" w:rsidR="006A7018" w:rsidRDefault="006A7018" w:rsidP="006A70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p>
    <w:p w14:paraId="68EFFE7D" w14:textId="2CE080DC" w:rsidR="00D61106" w:rsidRPr="00307A39" w:rsidRDefault="00C027D0" w:rsidP="006A70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jc w:val="both"/>
        <w:rPr>
          <w:rFonts w:eastAsiaTheme="minorHAnsi"/>
          <w:u w:val="single"/>
        </w:rPr>
      </w:pPr>
      <w:r>
        <w:rPr>
          <w:rFonts w:eastAsiaTheme="minorHAnsi"/>
          <w:u w:val="single"/>
        </w:rPr>
        <w:t>(3</w:t>
      </w:r>
      <w:r w:rsidR="00AC372D" w:rsidRPr="00AC372D">
        <w:rPr>
          <w:rFonts w:eastAsiaTheme="minorHAnsi"/>
          <w:u w:val="single"/>
        </w:rPr>
        <w:t>) When reasonably necessary to</w:t>
      </w:r>
      <w:r w:rsidR="00AC372D">
        <w:rPr>
          <w:rFonts w:eastAsiaTheme="minorHAnsi"/>
          <w:u w:val="single"/>
        </w:rPr>
        <w:t xml:space="preserve"> avoid fixed or moving objects, </w:t>
      </w:r>
      <w:r w:rsidR="00AC372D" w:rsidRPr="00AC372D">
        <w:rPr>
          <w:rFonts w:eastAsiaTheme="minorHAnsi"/>
          <w:u w:val="single"/>
        </w:rPr>
        <w:t>vehicles, bicycles, pedestrians, animals, sur</w:t>
      </w:r>
      <w:r w:rsidR="00AC372D">
        <w:rPr>
          <w:rFonts w:eastAsiaTheme="minorHAnsi"/>
          <w:u w:val="single"/>
        </w:rPr>
        <w:t xml:space="preserve">face hazards, substandard width </w:t>
      </w:r>
      <w:r w:rsidR="00AC372D" w:rsidRPr="00AC372D">
        <w:rPr>
          <w:rFonts w:eastAsiaTheme="minorHAnsi"/>
          <w:u w:val="single"/>
        </w:rPr>
        <w:t>lanes, or any other condition that makes it unsa</w:t>
      </w:r>
      <w:r w:rsidR="00AC372D">
        <w:rPr>
          <w:rFonts w:eastAsiaTheme="minorHAnsi"/>
          <w:u w:val="single"/>
        </w:rPr>
        <w:t>fe to continue along the right-</w:t>
      </w:r>
      <w:r w:rsidR="00AC372D" w:rsidRPr="00AC372D">
        <w:rPr>
          <w:rFonts w:eastAsiaTheme="minorHAnsi"/>
          <w:u w:val="single"/>
        </w:rPr>
        <w:t>hand curb or edge of the roadway. Fo</w:t>
      </w:r>
      <w:r w:rsidR="00AC372D">
        <w:rPr>
          <w:rFonts w:eastAsiaTheme="minorHAnsi"/>
          <w:u w:val="single"/>
        </w:rPr>
        <w:t xml:space="preserve">r purposes of this Paragraph, a </w:t>
      </w:r>
      <w:r w:rsidR="00AC372D" w:rsidRPr="00AC372D">
        <w:rPr>
          <w:rFonts w:eastAsiaTheme="minorHAnsi"/>
          <w:u w:val="single"/>
        </w:rPr>
        <w:t>"substandard width lane" is a lane that is too n</w:t>
      </w:r>
      <w:r w:rsidR="00AC372D">
        <w:rPr>
          <w:rFonts w:eastAsiaTheme="minorHAnsi"/>
          <w:u w:val="single"/>
        </w:rPr>
        <w:t xml:space="preserve">arrow for an electric low-speed </w:t>
      </w:r>
      <w:r w:rsidR="00AC372D" w:rsidRPr="00AC372D">
        <w:rPr>
          <w:rFonts w:eastAsiaTheme="minorHAnsi"/>
          <w:u w:val="single"/>
        </w:rPr>
        <w:t xml:space="preserve">scooter and another electric low-speed scooter, </w:t>
      </w:r>
      <w:r w:rsidR="00AC372D">
        <w:rPr>
          <w:rFonts w:eastAsiaTheme="minorHAnsi"/>
          <w:u w:val="single"/>
        </w:rPr>
        <w:t xml:space="preserve">bicycle, or a vehicle to travel </w:t>
      </w:r>
      <w:r w:rsidR="00AC372D" w:rsidRPr="00AC372D">
        <w:rPr>
          <w:rFonts w:eastAsiaTheme="minorHAnsi"/>
          <w:u w:val="single"/>
        </w:rPr>
        <w:t>safely side-by-side within the lane.</w:t>
      </w:r>
    </w:p>
    <w:p w14:paraId="5A02E61D" w14:textId="77777777" w:rsidR="00D61106" w:rsidRPr="00307A39" w:rsidRDefault="00D61106" w:rsidP="00D6110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hanging="720"/>
        <w:jc w:val="both"/>
        <w:rPr>
          <w:rFonts w:eastAsiaTheme="minorHAnsi"/>
          <w:u w:val="single"/>
        </w:rPr>
      </w:pPr>
    </w:p>
    <w:p w14:paraId="272F928B" w14:textId="08D3A2F8" w:rsidR="00D032E4" w:rsidRDefault="00AC372D" w:rsidP="0006766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both"/>
        <w:rPr>
          <w:rFonts w:eastAsiaTheme="minorHAnsi"/>
          <w:u w:val="single"/>
        </w:rPr>
      </w:pPr>
      <w:r w:rsidRPr="00AC372D">
        <w:rPr>
          <w:rFonts w:eastAsiaTheme="minorHAnsi"/>
          <w:u w:val="single"/>
        </w:rPr>
        <w:t>(</w:t>
      </w:r>
      <w:r w:rsidR="006A7018">
        <w:rPr>
          <w:rFonts w:eastAsiaTheme="minorHAnsi"/>
          <w:u w:val="single"/>
        </w:rPr>
        <w:t>b</w:t>
      </w:r>
      <w:r w:rsidRPr="00AC372D">
        <w:rPr>
          <w:rFonts w:eastAsiaTheme="minorHAnsi"/>
          <w:u w:val="single"/>
        </w:rPr>
        <w:t>) The operator of a motor vehicle, when overtaking and passing an</w:t>
      </w:r>
      <w:r>
        <w:rPr>
          <w:rFonts w:eastAsiaTheme="minorHAnsi"/>
          <w:u w:val="single"/>
        </w:rPr>
        <w:t xml:space="preserve"> </w:t>
      </w:r>
      <w:r w:rsidRPr="00AC372D">
        <w:rPr>
          <w:rFonts w:eastAsiaTheme="minorHAnsi"/>
          <w:u w:val="single"/>
        </w:rPr>
        <w:t>electric low-speed scooter proceeding in the same direction on the roadway,</w:t>
      </w:r>
      <w:r>
        <w:rPr>
          <w:rFonts w:eastAsiaTheme="minorHAnsi"/>
          <w:u w:val="single"/>
        </w:rPr>
        <w:t xml:space="preserve"> </w:t>
      </w:r>
      <w:r w:rsidRPr="00AC372D">
        <w:rPr>
          <w:rFonts w:eastAsiaTheme="minorHAnsi"/>
          <w:u w:val="single"/>
        </w:rPr>
        <w:t>shall exercise due care when the motor vehicle is</w:t>
      </w:r>
      <w:r>
        <w:rPr>
          <w:rFonts w:eastAsiaTheme="minorHAnsi"/>
          <w:u w:val="single"/>
        </w:rPr>
        <w:t xml:space="preserve"> passing the electric low-speed </w:t>
      </w:r>
      <w:r w:rsidRPr="00AC372D">
        <w:rPr>
          <w:rFonts w:eastAsiaTheme="minorHAnsi"/>
          <w:u w:val="single"/>
        </w:rPr>
        <w:t>scooter, and shall leave a safe distance be</w:t>
      </w:r>
      <w:r>
        <w:rPr>
          <w:rFonts w:eastAsiaTheme="minorHAnsi"/>
          <w:u w:val="single"/>
        </w:rPr>
        <w:t xml:space="preserve">tween the motor vehicle and the </w:t>
      </w:r>
      <w:r w:rsidRPr="00AC372D">
        <w:rPr>
          <w:rFonts w:eastAsiaTheme="minorHAnsi"/>
          <w:u w:val="single"/>
        </w:rPr>
        <w:t>electric low-speed scooter of not less than three feet, and shall maintain such</w:t>
      </w:r>
      <w:r>
        <w:rPr>
          <w:u w:val="single"/>
        </w:rPr>
        <w:t xml:space="preserve"> </w:t>
      </w:r>
      <w:r w:rsidRPr="00AC372D">
        <w:rPr>
          <w:rFonts w:eastAsiaTheme="minorHAnsi"/>
          <w:u w:val="single"/>
        </w:rPr>
        <w:t xml:space="preserve">safe distance until safely past the overtaken </w:t>
      </w:r>
      <w:r>
        <w:rPr>
          <w:rFonts w:eastAsiaTheme="minorHAnsi"/>
          <w:u w:val="single"/>
        </w:rPr>
        <w:t xml:space="preserve">electric low-speed scooter. The </w:t>
      </w:r>
      <w:r w:rsidRPr="00AC372D">
        <w:rPr>
          <w:rFonts w:eastAsiaTheme="minorHAnsi"/>
          <w:u w:val="single"/>
        </w:rPr>
        <w:t>operator of a motor vehicle may pass an electric</w:t>
      </w:r>
      <w:r>
        <w:rPr>
          <w:rFonts w:eastAsiaTheme="minorHAnsi"/>
          <w:u w:val="single"/>
        </w:rPr>
        <w:t xml:space="preserve"> low-speed scooter traveling in </w:t>
      </w:r>
      <w:r w:rsidRPr="00AC372D">
        <w:rPr>
          <w:rFonts w:eastAsiaTheme="minorHAnsi"/>
          <w:u w:val="single"/>
        </w:rPr>
        <w:t>the same direction in a no-passing zone only when it is safe to do so.</w:t>
      </w:r>
      <w:r w:rsidR="00D032E4">
        <w:rPr>
          <w:rFonts w:eastAsiaTheme="minorHAnsi"/>
          <w:u w:val="single"/>
        </w:rPr>
        <w:t xml:space="preserve"> </w:t>
      </w:r>
    </w:p>
    <w:p w14:paraId="457BED5E" w14:textId="77777777" w:rsidR="00D032E4" w:rsidRPr="00307A39" w:rsidRDefault="00D032E4" w:rsidP="00D6110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p>
    <w:p w14:paraId="405FE224" w14:textId="64FFCD09" w:rsidR="006A7018" w:rsidRDefault="006A7018" w:rsidP="006A70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both"/>
        <w:rPr>
          <w:rFonts w:eastAsiaTheme="minorHAnsi"/>
          <w:u w:val="single"/>
        </w:rPr>
      </w:pPr>
      <w:r>
        <w:rPr>
          <w:rFonts w:eastAsiaTheme="minorHAnsi"/>
          <w:u w:val="single"/>
        </w:rPr>
        <w:t>Section 11:21</w:t>
      </w:r>
      <w:r w:rsidR="00723D92">
        <w:rPr>
          <w:rFonts w:eastAsiaTheme="minorHAnsi"/>
          <w:u w:val="single"/>
        </w:rPr>
        <w:t>5.</w:t>
      </w:r>
      <w:r>
        <w:rPr>
          <w:rFonts w:eastAsiaTheme="minorHAnsi"/>
          <w:u w:val="single"/>
        </w:rPr>
        <w:t xml:space="preserve"> – Equipment.</w:t>
      </w:r>
    </w:p>
    <w:p w14:paraId="198E7C64" w14:textId="77777777" w:rsidR="006A7018" w:rsidRDefault="006A7018" w:rsidP="006A70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both"/>
        <w:rPr>
          <w:rFonts w:eastAsiaTheme="minorHAnsi"/>
          <w:u w:val="single"/>
        </w:rPr>
      </w:pPr>
    </w:p>
    <w:p w14:paraId="39B442E2" w14:textId="6DC6AE3A" w:rsidR="00064AF2" w:rsidRDefault="006A7018" w:rsidP="006A70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both"/>
        <w:rPr>
          <w:rFonts w:eastAsiaTheme="minorHAnsi"/>
          <w:u w:val="single"/>
        </w:rPr>
      </w:pPr>
      <w:r>
        <w:rPr>
          <w:rFonts w:eastAsiaTheme="minorHAnsi"/>
          <w:u w:val="single"/>
        </w:rPr>
        <w:t>(a)</w:t>
      </w:r>
      <w:r>
        <w:rPr>
          <w:rFonts w:eastAsiaTheme="minorHAnsi"/>
          <w:u w:val="single"/>
        </w:rPr>
        <w:tab/>
      </w:r>
      <w:r w:rsidR="002D4E42" w:rsidRPr="002D4E42">
        <w:rPr>
          <w:rFonts w:eastAsiaTheme="minorHAnsi"/>
          <w:u w:val="single"/>
        </w:rPr>
        <w:t xml:space="preserve">An electric low-speed scooter shall be equipped with a brake </w:t>
      </w:r>
      <w:r w:rsidR="00A1787D">
        <w:rPr>
          <w:rFonts w:eastAsiaTheme="minorHAnsi"/>
          <w:u w:val="single"/>
        </w:rPr>
        <w:t xml:space="preserve">that </w:t>
      </w:r>
      <w:r w:rsidR="002D4E42" w:rsidRPr="002D4E42">
        <w:rPr>
          <w:rFonts w:eastAsiaTheme="minorHAnsi"/>
          <w:u w:val="single"/>
        </w:rPr>
        <w:t>enables the operator to make its braked wheel</w:t>
      </w:r>
      <w:r w:rsidR="002D4E42">
        <w:rPr>
          <w:rFonts w:eastAsiaTheme="minorHAnsi"/>
          <w:u w:val="single"/>
        </w:rPr>
        <w:t xml:space="preserve">s skid on dry, level, and clean </w:t>
      </w:r>
      <w:r w:rsidR="002D4E42" w:rsidRPr="002D4E42">
        <w:rPr>
          <w:rFonts w:eastAsiaTheme="minorHAnsi"/>
          <w:u w:val="single"/>
        </w:rPr>
        <w:t>pavements.</w:t>
      </w:r>
    </w:p>
    <w:p w14:paraId="19A7F14B" w14:textId="77777777" w:rsidR="002D4E42" w:rsidRDefault="002D4E42" w:rsidP="002D4E4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jc w:val="both"/>
        <w:rPr>
          <w:rFonts w:eastAsiaTheme="minorHAnsi"/>
          <w:u w:val="single"/>
        </w:rPr>
      </w:pPr>
    </w:p>
    <w:p w14:paraId="5376AFB1" w14:textId="27D46D5D" w:rsidR="00064AF2" w:rsidRPr="00307A39" w:rsidRDefault="006A7018" w:rsidP="006A70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both"/>
        <w:rPr>
          <w:rFonts w:eastAsiaTheme="minorHAnsi"/>
          <w:u w:val="single"/>
        </w:rPr>
      </w:pPr>
      <w:r>
        <w:rPr>
          <w:rFonts w:eastAsiaTheme="minorHAnsi"/>
          <w:u w:val="single"/>
        </w:rPr>
        <w:t>(b)</w:t>
      </w:r>
      <w:r>
        <w:rPr>
          <w:rFonts w:eastAsiaTheme="minorHAnsi"/>
          <w:u w:val="single"/>
        </w:rPr>
        <w:tab/>
      </w:r>
      <w:r w:rsidR="008D0C67">
        <w:rPr>
          <w:rFonts w:eastAsiaTheme="minorHAnsi"/>
          <w:u w:val="single"/>
        </w:rPr>
        <w:t>An electric low-speed scooter</w:t>
      </w:r>
      <w:r w:rsidR="003537F1">
        <w:rPr>
          <w:rFonts w:eastAsiaTheme="minorHAnsi"/>
          <w:u w:val="single"/>
        </w:rPr>
        <w:t>, when in use during the times specified in R.S. 32:301, shall be equipped with appropriate lights, reflectors, or reflective markings.</w:t>
      </w:r>
      <w:r w:rsidR="008D0C67">
        <w:rPr>
          <w:rFonts w:eastAsiaTheme="minorHAnsi"/>
          <w:u w:val="single"/>
        </w:rPr>
        <w:t xml:space="preserve"> </w:t>
      </w:r>
      <w:r w:rsidR="003537F1">
        <w:rPr>
          <w:rFonts w:eastAsiaTheme="minorHAnsi"/>
          <w:u w:val="single"/>
        </w:rPr>
        <w:t>The device</w:t>
      </w:r>
      <w:r w:rsidR="00975614" w:rsidRPr="00975614">
        <w:rPr>
          <w:rFonts w:eastAsiaTheme="minorHAnsi"/>
          <w:u w:val="single"/>
        </w:rPr>
        <w:t xml:space="preserve"> shall be visible from all distances from fifty (50) feet to five hundred (500) feet to the rear when directly in front of lawful upper beams of headlamps of a motor vehicle.</w:t>
      </w:r>
    </w:p>
    <w:p w14:paraId="126FD4B1" w14:textId="77777777" w:rsidR="00D61106" w:rsidRPr="00307A39" w:rsidRDefault="00D61106" w:rsidP="00D6110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jc w:val="both"/>
        <w:rPr>
          <w:rFonts w:eastAsiaTheme="minorHAnsi"/>
          <w:u w:val="single"/>
        </w:rPr>
      </w:pPr>
    </w:p>
    <w:p w14:paraId="200278FB" w14:textId="1B745D4F" w:rsidR="00D61106" w:rsidRDefault="006A7018" w:rsidP="006A70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both"/>
        <w:rPr>
          <w:rFonts w:eastAsiaTheme="minorHAnsi"/>
          <w:u w:val="single"/>
        </w:rPr>
      </w:pPr>
      <w:r>
        <w:rPr>
          <w:rFonts w:eastAsiaTheme="minorHAnsi"/>
          <w:u w:val="single"/>
        </w:rPr>
        <w:t>(c)</w:t>
      </w:r>
      <w:r>
        <w:rPr>
          <w:rFonts w:eastAsiaTheme="minorHAnsi"/>
          <w:u w:val="single"/>
        </w:rPr>
        <w:tab/>
      </w:r>
      <w:r w:rsidR="006E7709" w:rsidRPr="006E7709">
        <w:rPr>
          <w:rFonts w:eastAsiaTheme="minorHAnsi"/>
          <w:u w:val="single"/>
        </w:rPr>
        <w:t>Any operator of an electric low</w:t>
      </w:r>
      <w:r w:rsidR="006E7709">
        <w:rPr>
          <w:rFonts w:eastAsiaTheme="minorHAnsi"/>
          <w:u w:val="single"/>
        </w:rPr>
        <w:t xml:space="preserve">-speed scooter under the age of </w:t>
      </w:r>
      <w:r w:rsidR="006E7709" w:rsidRPr="006E7709">
        <w:rPr>
          <w:rFonts w:eastAsiaTheme="minorHAnsi"/>
          <w:u w:val="single"/>
        </w:rPr>
        <w:t>seventeen years shall wear an approved helmet as provided in R.S. 32:199.</w:t>
      </w:r>
    </w:p>
    <w:p w14:paraId="43D302EE" w14:textId="77777777" w:rsidR="006A7018" w:rsidRDefault="006A7018" w:rsidP="006A70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p>
    <w:p w14:paraId="11243F5A" w14:textId="0D1EB0E7" w:rsidR="006A7018" w:rsidRDefault="006A7018" w:rsidP="006A70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r w:rsidRPr="006A7018">
        <w:rPr>
          <w:rFonts w:eastAsiaTheme="minorHAnsi"/>
        </w:rPr>
        <w:tab/>
      </w:r>
      <w:r>
        <w:rPr>
          <w:rFonts w:eastAsiaTheme="minorHAnsi"/>
          <w:u w:val="single"/>
        </w:rPr>
        <w:t>Section 11:21</w:t>
      </w:r>
      <w:r w:rsidR="00723D92">
        <w:rPr>
          <w:rFonts w:eastAsiaTheme="minorHAnsi"/>
          <w:u w:val="single"/>
        </w:rPr>
        <w:t>6.</w:t>
      </w:r>
      <w:r>
        <w:rPr>
          <w:rFonts w:eastAsiaTheme="minorHAnsi"/>
          <w:u w:val="single"/>
        </w:rPr>
        <w:t xml:space="preserve"> – Parking.</w:t>
      </w:r>
    </w:p>
    <w:p w14:paraId="2E0F9981" w14:textId="77777777" w:rsidR="006A7018" w:rsidRDefault="006A7018" w:rsidP="006A70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p>
    <w:p w14:paraId="2780A2F6" w14:textId="5E3AF2BB" w:rsidR="006A7018" w:rsidRDefault="006A7018" w:rsidP="006A70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both"/>
        <w:rPr>
          <w:rFonts w:eastAsiaTheme="minorHAnsi"/>
          <w:u w:val="single"/>
        </w:rPr>
      </w:pPr>
      <w:r>
        <w:rPr>
          <w:rFonts w:eastAsiaTheme="minorHAnsi"/>
          <w:u w:val="single"/>
        </w:rPr>
        <w:t xml:space="preserve">No person shall park an electric low-speed scooter </w:t>
      </w:r>
      <w:r w:rsidRPr="006A7018">
        <w:rPr>
          <w:rFonts w:eastAsiaTheme="minorHAnsi"/>
          <w:u w:val="single"/>
        </w:rPr>
        <w:t xml:space="preserve">upon a street or upon the sidewalk in such manner </w:t>
      </w:r>
      <w:r w:rsidR="001218F8">
        <w:rPr>
          <w:rFonts w:eastAsiaTheme="minorHAnsi"/>
          <w:u w:val="single"/>
        </w:rPr>
        <w:t xml:space="preserve">to </w:t>
      </w:r>
      <w:r w:rsidRPr="006A7018">
        <w:rPr>
          <w:rFonts w:eastAsiaTheme="minorHAnsi"/>
          <w:u w:val="single"/>
        </w:rPr>
        <w:t>obstruct</w:t>
      </w:r>
      <w:r w:rsidR="001218F8">
        <w:rPr>
          <w:rFonts w:eastAsiaTheme="minorHAnsi"/>
          <w:u w:val="single"/>
        </w:rPr>
        <w:t xml:space="preserve"> </w:t>
      </w:r>
      <w:r w:rsidRPr="006A7018">
        <w:rPr>
          <w:rFonts w:eastAsiaTheme="minorHAnsi"/>
          <w:u w:val="single"/>
        </w:rPr>
        <w:t>pedestrian traffic.</w:t>
      </w:r>
    </w:p>
    <w:p w14:paraId="25460F73" w14:textId="77777777" w:rsidR="00DB4F2D" w:rsidRDefault="00DB4F2D" w:rsidP="00DB4F2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p>
    <w:p w14:paraId="0BCB68A0" w14:textId="6210775D" w:rsidR="00DB4F2D" w:rsidRDefault="00DB4F2D" w:rsidP="00DB4F2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r w:rsidRPr="00DB4F2D">
        <w:rPr>
          <w:rFonts w:eastAsiaTheme="minorHAnsi"/>
        </w:rPr>
        <w:tab/>
      </w:r>
      <w:r>
        <w:rPr>
          <w:rFonts w:eastAsiaTheme="minorHAnsi"/>
          <w:u w:val="single"/>
        </w:rPr>
        <w:t>Section 11:21</w:t>
      </w:r>
      <w:r w:rsidR="00723D92">
        <w:rPr>
          <w:rFonts w:eastAsiaTheme="minorHAnsi"/>
          <w:u w:val="single"/>
        </w:rPr>
        <w:t>7.</w:t>
      </w:r>
      <w:r>
        <w:rPr>
          <w:rFonts w:eastAsiaTheme="minorHAnsi"/>
          <w:u w:val="single"/>
        </w:rPr>
        <w:t xml:space="preserve"> – Speed.</w:t>
      </w:r>
    </w:p>
    <w:p w14:paraId="5EC09A8E" w14:textId="77777777" w:rsidR="00DB4F2D" w:rsidRDefault="00DB4F2D" w:rsidP="00DB4F2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p>
    <w:p w14:paraId="1DF61321" w14:textId="152D0679" w:rsidR="00DB4F2D" w:rsidRDefault="00DB4F2D" w:rsidP="00DB4F2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both"/>
        <w:rPr>
          <w:rFonts w:eastAsiaTheme="minorHAnsi"/>
          <w:u w:val="single"/>
        </w:rPr>
      </w:pPr>
      <w:r w:rsidRPr="00DB4F2D">
        <w:rPr>
          <w:rFonts w:eastAsiaTheme="minorHAnsi"/>
          <w:u w:val="single"/>
        </w:rPr>
        <w:t xml:space="preserve">No person shall operate </w:t>
      </w:r>
      <w:r w:rsidR="000E55B8" w:rsidRPr="000E55B8">
        <w:rPr>
          <w:rFonts w:eastAsiaTheme="minorHAnsi"/>
          <w:u w:val="single"/>
        </w:rPr>
        <w:t xml:space="preserve">an electric low-speed scooter </w:t>
      </w:r>
      <w:r w:rsidRPr="00DB4F2D">
        <w:rPr>
          <w:rFonts w:eastAsiaTheme="minorHAnsi"/>
          <w:u w:val="single"/>
        </w:rPr>
        <w:t>at a speed greater than</w:t>
      </w:r>
      <w:r w:rsidRPr="00DB4F2D">
        <w:rPr>
          <w:u w:val="single"/>
        </w:rPr>
        <w:t xml:space="preserve"> </w:t>
      </w:r>
      <w:r w:rsidR="000E55B8">
        <w:rPr>
          <w:rFonts w:eastAsiaTheme="minorHAnsi"/>
          <w:u w:val="single"/>
        </w:rPr>
        <w:t>fifteen (15)</w:t>
      </w:r>
      <w:r w:rsidRPr="00DB4F2D">
        <w:rPr>
          <w:rFonts w:eastAsiaTheme="minorHAnsi"/>
          <w:u w:val="single"/>
        </w:rPr>
        <w:t xml:space="preserve"> miles per hour on a paved level surface when powered solely by an electric motor.</w:t>
      </w:r>
      <w:r w:rsidR="00390262">
        <w:rPr>
          <w:rFonts w:eastAsiaTheme="minorHAnsi"/>
          <w:u w:val="single"/>
        </w:rPr>
        <w:t xml:space="preserve"> The city-parish may further limit the speed of electric low-speed scooters through geofencing or other means to preserve user safety, maintain pre-existing traffic conditions or traffic flow, or otherwise maintain quality-of-life in areas that may </w:t>
      </w:r>
      <w:r w:rsidR="00390262">
        <w:rPr>
          <w:rFonts w:eastAsiaTheme="minorHAnsi"/>
          <w:u w:val="single"/>
        </w:rPr>
        <w:lastRenderedPageBreak/>
        <w:t>be disrupted by shared mobility devices traveling at greater speeds.</w:t>
      </w:r>
    </w:p>
    <w:p w14:paraId="2541B064" w14:textId="77777777" w:rsidR="00DF243D" w:rsidRDefault="00DF243D" w:rsidP="00DF243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p>
    <w:p w14:paraId="6418C2B8" w14:textId="32B3F9A8" w:rsidR="00DF243D" w:rsidRDefault="00DF243D" w:rsidP="00DF243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r w:rsidRPr="00DF243D">
        <w:rPr>
          <w:rFonts w:eastAsiaTheme="minorHAnsi"/>
        </w:rPr>
        <w:tab/>
      </w:r>
      <w:r>
        <w:rPr>
          <w:rFonts w:eastAsiaTheme="minorHAnsi"/>
          <w:u w:val="single"/>
        </w:rPr>
        <w:t>Section 11:218. – Penalties.</w:t>
      </w:r>
    </w:p>
    <w:p w14:paraId="1E21C49A" w14:textId="77777777" w:rsidR="00DF243D" w:rsidRDefault="00DF243D" w:rsidP="00DF243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p>
    <w:p w14:paraId="16C71BA2" w14:textId="7C69054A" w:rsidR="008368D0" w:rsidRPr="008368D0" w:rsidRDefault="008368D0" w:rsidP="008368D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both"/>
        <w:rPr>
          <w:rFonts w:eastAsiaTheme="minorHAnsi"/>
          <w:u w:val="single"/>
        </w:rPr>
      </w:pPr>
      <w:r>
        <w:rPr>
          <w:rFonts w:eastAsiaTheme="minorHAnsi"/>
          <w:u w:val="single"/>
        </w:rPr>
        <w:t>(a)</w:t>
      </w:r>
      <w:r>
        <w:rPr>
          <w:rFonts w:eastAsiaTheme="minorHAnsi"/>
          <w:u w:val="single"/>
        </w:rPr>
        <w:tab/>
      </w:r>
      <w:r w:rsidRPr="008368D0">
        <w:rPr>
          <w:rFonts w:eastAsiaTheme="minorHAnsi"/>
          <w:u w:val="single"/>
        </w:rPr>
        <w:t xml:space="preserve">Every person over the age of seventeen (17) years convicted of a violation of any provision of this chapter shall be punished by a fine of not more than </w:t>
      </w:r>
      <w:r>
        <w:rPr>
          <w:rFonts w:eastAsiaTheme="minorHAnsi"/>
          <w:u w:val="single"/>
        </w:rPr>
        <w:t>fifty dollars ($50</w:t>
      </w:r>
      <w:r w:rsidRPr="008368D0">
        <w:rPr>
          <w:rFonts w:eastAsiaTheme="minorHAnsi"/>
          <w:u w:val="single"/>
        </w:rPr>
        <w:t>.00) or by impris</w:t>
      </w:r>
      <w:r>
        <w:rPr>
          <w:rFonts w:eastAsiaTheme="minorHAnsi"/>
          <w:u w:val="single"/>
        </w:rPr>
        <w:t>onment for not more than five (5</w:t>
      </w:r>
      <w:r w:rsidRPr="008368D0">
        <w:rPr>
          <w:rFonts w:eastAsiaTheme="minorHAnsi"/>
          <w:u w:val="single"/>
        </w:rPr>
        <w:t xml:space="preserve">) days. </w:t>
      </w:r>
    </w:p>
    <w:p w14:paraId="6F7BDF34" w14:textId="77777777" w:rsidR="008368D0" w:rsidRPr="008368D0" w:rsidRDefault="008368D0" w:rsidP="008368D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eastAsiaTheme="minorHAnsi"/>
          <w:u w:val="single"/>
        </w:rPr>
      </w:pPr>
    </w:p>
    <w:p w14:paraId="107FFAFA" w14:textId="4C24BD8E" w:rsidR="00DF243D" w:rsidRDefault="008368D0" w:rsidP="00850C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both"/>
        <w:rPr>
          <w:rFonts w:eastAsiaTheme="minorHAnsi"/>
          <w:u w:val="single"/>
        </w:rPr>
      </w:pPr>
      <w:r w:rsidRPr="008368D0">
        <w:rPr>
          <w:rFonts w:eastAsiaTheme="minorHAnsi"/>
          <w:u w:val="single"/>
        </w:rPr>
        <w:t>(b) Persons seventeen (17) years of age</w:t>
      </w:r>
      <w:r w:rsidR="00C70F17">
        <w:rPr>
          <w:rFonts w:eastAsiaTheme="minorHAnsi"/>
          <w:u w:val="single"/>
        </w:rPr>
        <w:t xml:space="preserve"> and under</w:t>
      </w:r>
      <w:r w:rsidRPr="008368D0">
        <w:rPr>
          <w:rFonts w:eastAsiaTheme="minorHAnsi"/>
          <w:u w:val="single"/>
        </w:rPr>
        <w:t xml:space="preserve"> in violation of any provisions of this chapter may be charged before the family court of the parish.</w:t>
      </w:r>
      <w:r w:rsidR="00C62661">
        <w:rPr>
          <w:rFonts w:eastAsiaTheme="minorHAnsi"/>
          <w:u w:val="single"/>
        </w:rPr>
        <w:t>”</w:t>
      </w:r>
    </w:p>
    <w:p w14:paraId="5F050453" w14:textId="77777777" w:rsidR="002D71FC" w:rsidRDefault="002D71FC" w:rsidP="006E26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1440"/>
        <w:jc w:val="both"/>
        <w:rPr>
          <w:rFonts w:eastAsiaTheme="minorHAnsi"/>
        </w:rPr>
      </w:pPr>
    </w:p>
    <w:p w14:paraId="7B45FB08" w14:textId="31101ABD" w:rsidR="00E94633" w:rsidRDefault="006E2605" w:rsidP="006E26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1440"/>
        <w:jc w:val="both"/>
        <w:rPr>
          <w:rFonts w:eastAsiaTheme="minorHAnsi"/>
        </w:rPr>
      </w:pPr>
      <w:r>
        <w:rPr>
          <w:rFonts w:eastAsiaTheme="minorHAnsi"/>
        </w:rPr>
        <w:t xml:space="preserve">Section </w:t>
      </w:r>
      <w:r w:rsidR="00C62661">
        <w:rPr>
          <w:rFonts w:eastAsiaTheme="minorHAnsi"/>
        </w:rPr>
        <w:t>2</w:t>
      </w:r>
      <w:r w:rsidR="00C87E76" w:rsidRPr="00C5098C">
        <w:rPr>
          <w:rFonts w:eastAsiaTheme="minorHAnsi"/>
        </w:rPr>
        <w:t xml:space="preserve">.  </w:t>
      </w:r>
      <w:r w:rsidR="00E94633">
        <w:rPr>
          <w:rFonts w:eastAsiaTheme="minorHAnsi"/>
        </w:rPr>
        <w:t xml:space="preserve">This ordinance shall be effective </w:t>
      </w:r>
      <w:r w:rsidR="002D71FC">
        <w:rPr>
          <w:rFonts w:eastAsiaTheme="minorHAnsi"/>
        </w:rPr>
        <w:t>60</w:t>
      </w:r>
      <w:r w:rsidR="00030097">
        <w:rPr>
          <w:rFonts w:eastAsiaTheme="minorHAnsi"/>
        </w:rPr>
        <w:t xml:space="preserve"> days following adoption by the Metropolitan Council</w:t>
      </w:r>
      <w:r w:rsidR="00617E61">
        <w:rPr>
          <w:rFonts w:eastAsiaTheme="minorHAnsi"/>
        </w:rPr>
        <w:t xml:space="preserve">.  </w:t>
      </w:r>
    </w:p>
    <w:p w14:paraId="46BC5D9D" w14:textId="2BB50E2B" w:rsidR="00C87E76" w:rsidRPr="00C5098C" w:rsidRDefault="00C62661" w:rsidP="006E26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1440"/>
        <w:jc w:val="both"/>
        <w:rPr>
          <w:rFonts w:eastAsiaTheme="minorHAnsi"/>
        </w:rPr>
      </w:pPr>
      <w:r>
        <w:rPr>
          <w:rFonts w:eastAsiaTheme="minorHAnsi"/>
        </w:rPr>
        <w:t>Section 3</w:t>
      </w:r>
      <w:r w:rsidR="00E94633">
        <w:rPr>
          <w:rFonts w:eastAsiaTheme="minorHAnsi"/>
        </w:rPr>
        <w:t xml:space="preserve">.  </w:t>
      </w:r>
      <w:r w:rsidR="00C87E76" w:rsidRPr="00C5098C">
        <w:rPr>
          <w:rFonts w:eastAsiaTheme="minorHAnsi"/>
        </w:rPr>
        <w:t>The provisions of this ordinance are declared to be separate and severable.  The invalidity of any clause, sentence, paragraph, subdivision, section or portion of this ordinance, or the invalidity of the application thereof to any person or circumstance shall not affect the validity of the remainder of this ordinance or the validity of its application to other persons or circumstances.</w:t>
      </w:r>
    </w:p>
    <w:p w14:paraId="436025AE" w14:textId="77777777" w:rsidR="000D576E" w:rsidRPr="00C5098C" w:rsidRDefault="000D576E" w:rsidP="00E94633">
      <w:pPr>
        <w:jc w:val="both"/>
      </w:pPr>
    </w:p>
    <w:sectPr w:rsidR="000D576E" w:rsidRPr="00C5098C" w:rsidSect="00233635">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73F71" w14:textId="77777777" w:rsidR="00B54AE7" w:rsidRDefault="00B54AE7" w:rsidP="00713F65">
      <w:r>
        <w:separator/>
      </w:r>
    </w:p>
  </w:endnote>
  <w:endnote w:type="continuationSeparator" w:id="0">
    <w:p w14:paraId="36AD8026" w14:textId="77777777" w:rsidR="00B54AE7" w:rsidRDefault="00B54AE7" w:rsidP="0071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7975" w14:textId="77777777" w:rsidR="0051454F" w:rsidRDefault="00514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171187"/>
      <w:docPartObj>
        <w:docPartGallery w:val="Page Numbers (Bottom of Page)"/>
        <w:docPartUnique/>
      </w:docPartObj>
    </w:sdtPr>
    <w:sdtEndPr>
      <w:rPr>
        <w:noProof/>
      </w:rPr>
    </w:sdtEndPr>
    <w:sdtContent>
      <w:p w14:paraId="399C50E6" w14:textId="7E900A0C" w:rsidR="000D576E" w:rsidRDefault="000D576E">
        <w:pPr>
          <w:pStyle w:val="Footer"/>
          <w:jc w:val="center"/>
        </w:pPr>
        <w:r>
          <w:fldChar w:fldCharType="begin"/>
        </w:r>
        <w:r>
          <w:instrText xml:space="preserve"> PAGE   \* MERGEFORMAT </w:instrText>
        </w:r>
        <w:r>
          <w:fldChar w:fldCharType="separate"/>
        </w:r>
        <w:r w:rsidR="005D1A77">
          <w:rPr>
            <w:noProof/>
          </w:rPr>
          <w:t>1</w:t>
        </w:r>
        <w:r>
          <w:rPr>
            <w:noProof/>
          </w:rPr>
          <w:fldChar w:fldCharType="end"/>
        </w:r>
      </w:p>
    </w:sdtContent>
  </w:sdt>
  <w:p w14:paraId="7FD12D9A" w14:textId="77777777" w:rsidR="000D576E" w:rsidRDefault="000D5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DCB7" w14:textId="77777777" w:rsidR="0051454F" w:rsidRDefault="00514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4D9F5" w14:textId="77777777" w:rsidR="00B54AE7" w:rsidRDefault="00B54AE7" w:rsidP="00713F65">
      <w:r>
        <w:separator/>
      </w:r>
    </w:p>
  </w:footnote>
  <w:footnote w:type="continuationSeparator" w:id="0">
    <w:p w14:paraId="72BAC737" w14:textId="77777777" w:rsidR="00B54AE7" w:rsidRDefault="00B54AE7" w:rsidP="0071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1481" w14:textId="77777777" w:rsidR="0051454F" w:rsidRDefault="00514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88609"/>
      <w:docPartObj>
        <w:docPartGallery w:val="Watermarks"/>
        <w:docPartUnique/>
      </w:docPartObj>
    </w:sdtPr>
    <w:sdtEndPr/>
    <w:sdtContent>
      <w:p w14:paraId="77A13B18" w14:textId="5612CD1F" w:rsidR="000D576E" w:rsidRDefault="00B54AE7">
        <w:pPr>
          <w:pStyle w:val="Header"/>
        </w:pPr>
        <w:r>
          <w:rPr>
            <w:noProof/>
          </w:rPr>
          <w:pict w14:anchorId="7CF702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9568779" o:spid="_x0000_s2050" type="#_x0000_t136" style="position:absolute;margin-left:0;margin-top:0;width:412.4pt;height:247.4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724C" w14:textId="77777777" w:rsidR="0051454F" w:rsidRDefault="00514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144"/>
    <w:multiLevelType w:val="hybridMultilevel"/>
    <w:tmpl w:val="52C0E8C0"/>
    <w:lvl w:ilvl="0" w:tplc="AE00E30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E05EB7"/>
    <w:multiLevelType w:val="multilevel"/>
    <w:tmpl w:val="8D1AB42A"/>
    <w:lvl w:ilvl="0">
      <w:start w:val="1"/>
      <w:numFmt w:val="decimal"/>
      <w:lvlText w:val="%1."/>
      <w:lvlJc w:val="left"/>
      <w:pPr>
        <w:ind w:left="4320" w:hanging="360"/>
      </w:pPr>
      <w:rPr>
        <w:rFonts w:ascii="Courier New" w:eastAsiaTheme="minorEastAsia" w:hAnsi="Courier New" w:cs="Courier New"/>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2" w15:restartNumberingAfterBreak="0">
    <w:nsid w:val="10C8771E"/>
    <w:multiLevelType w:val="hybridMultilevel"/>
    <w:tmpl w:val="B4ACC1F6"/>
    <w:lvl w:ilvl="0" w:tplc="F7DA033E">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1AB7326"/>
    <w:multiLevelType w:val="hybridMultilevel"/>
    <w:tmpl w:val="5B1A9224"/>
    <w:lvl w:ilvl="0" w:tplc="F934EAF6">
      <w:start w:val="1"/>
      <w:numFmt w:val="lowerLetter"/>
      <w:lvlText w:val="%1."/>
      <w:lvlJc w:val="left"/>
      <w:pPr>
        <w:ind w:left="3960" w:hanging="360"/>
      </w:pPr>
      <w:rPr>
        <w:rFonts w:ascii="Courier New" w:eastAsiaTheme="minorEastAsia" w:hAnsi="Courier New" w:cs="Courier New"/>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7AE125C"/>
    <w:multiLevelType w:val="hybridMultilevel"/>
    <w:tmpl w:val="A2C4D40C"/>
    <w:lvl w:ilvl="0" w:tplc="2C82BB5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C87F1D"/>
    <w:multiLevelType w:val="hybridMultilevel"/>
    <w:tmpl w:val="11A41646"/>
    <w:lvl w:ilvl="0" w:tplc="BD5E31A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8007D2C"/>
    <w:multiLevelType w:val="hybridMultilevel"/>
    <w:tmpl w:val="EFE60534"/>
    <w:lvl w:ilvl="0" w:tplc="14903F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83E3EE8"/>
    <w:multiLevelType w:val="hybridMultilevel"/>
    <w:tmpl w:val="D79ADB62"/>
    <w:lvl w:ilvl="0" w:tplc="CED2CC1A">
      <w:start w:val="1"/>
      <w:numFmt w:val="upperLetter"/>
      <w:lvlText w:val="%1."/>
      <w:lvlJc w:val="left"/>
      <w:pPr>
        <w:ind w:left="2880" w:hanging="720"/>
      </w:pPr>
      <w:rPr>
        <w:rFonts w:hint="default"/>
        <w:i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99927AF"/>
    <w:multiLevelType w:val="hybridMultilevel"/>
    <w:tmpl w:val="F5241B42"/>
    <w:lvl w:ilvl="0" w:tplc="A1E694B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37E625D"/>
    <w:multiLevelType w:val="hybridMultilevel"/>
    <w:tmpl w:val="6F0A4A0E"/>
    <w:lvl w:ilvl="0" w:tplc="31C230E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B4B084F"/>
    <w:multiLevelType w:val="hybridMultilevel"/>
    <w:tmpl w:val="F7925EB2"/>
    <w:lvl w:ilvl="0" w:tplc="FCDE644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D4C6802"/>
    <w:multiLevelType w:val="hybridMultilevel"/>
    <w:tmpl w:val="FEF825EA"/>
    <w:lvl w:ilvl="0" w:tplc="AB764D8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2D7E7831"/>
    <w:multiLevelType w:val="hybridMultilevel"/>
    <w:tmpl w:val="80AEF18C"/>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38775A83"/>
    <w:multiLevelType w:val="hybridMultilevel"/>
    <w:tmpl w:val="217A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E40EF"/>
    <w:multiLevelType w:val="hybridMultilevel"/>
    <w:tmpl w:val="4D8C4850"/>
    <w:lvl w:ilvl="0" w:tplc="0BE6C96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395A6DB8"/>
    <w:multiLevelType w:val="hybridMultilevel"/>
    <w:tmpl w:val="368CE674"/>
    <w:lvl w:ilvl="0" w:tplc="355C69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A77155A"/>
    <w:multiLevelType w:val="hybridMultilevel"/>
    <w:tmpl w:val="1C2E5836"/>
    <w:lvl w:ilvl="0" w:tplc="A1A007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AEC3CF2"/>
    <w:multiLevelType w:val="hybridMultilevel"/>
    <w:tmpl w:val="28943D68"/>
    <w:lvl w:ilvl="0" w:tplc="C59EC3C0">
      <w:start w:val="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0A0E96"/>
    <w:multiLevelType w:val="hybridMultilevel"/>
    <w:tmpl w:val="B8EA7E02"/>
    <w:lvl w:ilvl="0" w:tplc="0F8CD10E">
      <w:start w:val="1"/>
      <w:numFmt w:val="lowerLetter"/>
      <w:lvlText w:val="%1."/>
      <w:lvlJc w:val="left"/>
      <w:pPr>
        <w:ind w:left="387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3FBD7EAD"/>
    <w:multiLevelType w:val="hybridMultilevel"/>
    <w:tmpl w:val="688C5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44811"/>
    <w:multiLevelType w:val="hybridMultilevel"/>
    <w:tmpl w:val="8D1AB42A"/>
    <w:lvl w:ilvl="0" w:tplc="26AE5F2C">
      <w:start w:val="1"/>
      <w:numFmt w:val="decimal"/>
      <w:lvlText w:val="%1."/>
      <w:lvlJc w:val="left"/>
      <w:pPr>
        <w:ind w:left="4320" w:hanging="360"/>
      </w:pPr>
      <w:rPr>
        <w:rFonts w:ascii="Courier New" w:eastAsiaTheme="minorEastAsia" w:hAnsi="Courier New" w:cs="Courier New"/>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430C6D43"/>
    <w:multiLevelType w:val="hybridMultilevel"/>
    <w:tmpl w:val="AAE0C800"/>
    <w:lvl w:ilvl="0" w:tplc="16785E8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4C4F3C0F"/>
    <w:multiLevelType w:val="hybridMultilevel"/>
    <w:tmpl w:val="85242C90"/>
    <w:lvl w:ilvl="0" w:tplc="EBC0E86C">
      <w:start w:val="1"/>
      <w:numFmt w:val="lowerLetter"/>
      <w:lvlText w:val="%1."/>
      <w:lvlJc w:val="left"/>
      <w:pPr>
        <w:ind w:left="3960" w:hanging="360"/>
      </w:pPr>
      <w:rPr>
        <w:rFonts w:ascii="Courier New" w:eastAsiaTheme="minorEastAsia" w:hAnsi="Courier New" w:cs="Courier New"/>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50051DE4"/>
    <w:multiLevelType w:val="hybridMultilevel"/>
    <w:tmpl w:val="C86A267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14B6990"/>
    <w:multiLevelType w:val="hybridMultilevel"/>
    <w:tmpl w:val="77DCA954"/>
    <w:lvl w:ilvl="0" w:tplc="FDBCC44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D00155C"/>
    <w:multiLevelType w:val="hybridMultilevel"/>
    <w:tmpl w:val="7DCA53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DF7050B"/>
    <w:multiLevelType w:val="hybridMultilevel"/>
    <w:tmpl w:val="E746F24E"/>
    <w:lvl w:ilvl="0" w:tplc="889C66E0">
      <w:start w:val="1"/>
      <w:numFmt w:val="decimal"/>
      <w:lvlText w:val="%1."/>
      <w:lvlJc w:val="left"/>
      <w:pPr>
        <w:ind w:left="4680" w:hanging="360"/>
      </w:pPr>
      <w:rPr>
        <w:rFonts w:hint="default"/>
      </w:rPr>
    </w:lvl>
    <w:lvl w:ilvl="1" w:tplc="2DA8DC38">
      <w:start w:val="1"/>
      <w:numFmt w:val="lowerRoman"/>
      <w:lvlText w:val="%2."/>
      <w:lvlJc w:val="left"/>
      <w:pPr>
        <w:ind w:left="5400" w:hanging="360"/>
      </w:pPr>
      <w:rPr>
        <w:rFonts w:ascii="Courier 10cpi" w:eastAsiaTheme="minorHAnsi" w:hAnsi="Courier 10cpi" w:cstheme="minorBidi"/>
      </w:r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65052BEE"/>
    <w:multiLevelType w:val="hybridMultilevel"/>
    <w:tmpl w:val="CD0A8EEC"/>
    <w:lvl w:ilvl="0" w:tplc="B6FC7D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9B754E7"/>
    <w:multiLevelType w:val="hybridMultilevel"/>
    <w:tmpl w:val="7DCA53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D0B081D"/>
    <w:multiLevelType w:val="hybridMultilevel"/>
    <w:tmpl w:val="21E21CF2"/>
    <w:lvl w:ilvl="0" w:tplc="E26A90D8">
      <w:start w:val="6"/>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23A7271"/>
    <w:multiLevelType w:val="hybridMultilevel"/>
    <w:tmpl w:val="A4D871B8"/>
    <w:lvl w:ilvl="0" w:tplc="00FC2D98">
      <w:start w:val="7"/>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741062C6"/>
    <w:multiLevelType w:val="hybridMultilevel"/>
    <w:tmpl w:val="7EF045EA"/>
    <w:lvl w:ilvl="0" w:tplc="ACF25F1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7F13C6A"/>
    <w:multiLevelType w:val="hybridMultilevel"/>
    <w:tmpl w:val="9504430C"/>
    <w:lvl w:ilvl="0" w:tplc="18D4D5E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8A22DD6"/>
    <w:multiLevelType w:val="hybridMultilevel"/>
    <w:tmpl w:val="C9EACCE4"/>
    <w:lvl w:ilvl="0" w:tplc="BAE2F49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9C707AB"/>
    <w:multiLevelType w:val="hybridMultilevel"/>
    <w:tmpl w:val="1BE6ACA8"/>
    <w:lvl w:ilvl="0" w:tplc="196CB98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9F750D0"/>
    <w:multiLevelType w:val="hybridMultilevel"/>
    <w:tmpl w:val="C696F220"/>
    <w:lvl w:ilvl="0" w:tplc="A3F8EF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22"/>
  </w:num>
  <w:num w:numId="4">
    <w:abstractNumId w:val="21"/>
  </w:num>
  <w:num w:numId="5">
    <w:abstractNumId w:val="5"/>
  </w:num>
  <w:num w:numId="6">
    <w:abstractNumId w:val="9"/>
  </w:num>
  <w:num w:numId="7">
    <w:abstractNumId w:val="27"/>
  </w:num>
  <w:num w:numId="8">
    <w:abstractNumId w:val="32"/>
  </w:num>
  <w:num w:numId="9">
    <w:abstractNumId w:val="15"/>
  </w:num>
  <w:num w:numId="10">
    <w:abstractNumId w:val="35"/>
  </w:num>
  <w:num w:numId="11">
    <w:abstractNumId w:val="6"/>
  </w:num>
  <w:num w:numId="12">
    <w:abstractNumId w:val="19"/>
  </w:num>
  <w:num w:numId="13">
    <w:abstractNumId w:val="34"/>
  </w:num>
  <w:num w:numId="14">
    <w:abstractNumId w:val="31"/>
  </w:num>
  <w:num w:numId="15">
    <w:abstractNumId w:val="18"/>
  </w:num>
  <w:num w:numId="16">
    <w:abstractNumId w:val="26"/>
  </w:num>
  <w:num w:numId="17">
    <w:abstractNumId w:val="11"/>
  </w:num>
  <w:num w:numId="18">
    <w:abstractNumId w:val="14"/>
  </w:num>
  <w:num w:numId="19">
    <w:abstractNumId w:val="16"/>
  </w:num>
  <w:num w:numId="20">
    <w:abstractNumId w:val="33"/>
  </w:num>
  <w:num w:numId="21">
    <w:abstractNumId w:val="7"/>
  </w:num>
  <w:num w:numId="22">
    <w:abstractNumId w:val="20"/>
  </w:num>
  <w:num w:numId="23">
    <w:abstractNumId w:val="24"/>
  </w:num>
  <w:num w:numId="24">
    <w:abstractNumId w:val="8"/>
  </w:num>
  <w:num w:numId="25">
    <w:abstractNumId w:val="13"/>
  </w:num>
  <w:num w:numId="26">
    <w:abstractNumId w:val="29"/>
  </w:num>
  <w:num w:numId="27">
    <w:abstractNumId w:val="30"/>
  </w:num>
  <w:num w:numId="28">
    <w:abstractNumId w:val="17"/>
  </w:num>
  <w:num w:numId="29">
    <w:abstractNumId w:val="10"/>
  </w:num>
  <w:num w:numId="30">
    <w:abstractNumId w:val="4"/>
  </w:num>
  <w:num w:numId="31">
    <w:abstractNumId w:val="3"/>
  </w:num>
  <w:num w:numId="32">
    <w:abstractNumId w:val="1"/>
  </w:num>
  <w:num w:numId="33">
    <w:abstractNumId w:val="12"/>
  </w:num>
  <w:num w:numId="34">
    <w:abstractNumId w:val="25"/>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04"/>
    <w:rsid w:val="00012F34"/>
    <w:rsid w:val="00013BA5"/>
    <w:rsid w:val="00020832"/>
    <w:rsid w:val="00030097"/>
    <w:rsid w:val="000317DA"/>
    <w:rsid w:val="00033D64"/>
    <w:rsid w:val="00034F74"/>
    <w:rsid w:val="000445F9"/>
    <w:rsid w:val="00051C44"/>
    <w:rsid w:val="00056571"/>
    <w:rsid w:val="00064AF2"/>
    <w:rsid w:val="00067668"/>
    <w:rsid w:val="000729D6"/>
    <w:rsid w:val="0007679A"/>
    <w:rsid w:val="000814A3"/>
    <w:rsid w:val="000820AC"/>
    <w:rsid w:val="00084700"/>
    <w:rsid w:val="0009324C"/>
    <w:rsid w:val="0009400F"/>
    <w:rsid w:val="00097874"/>
    <w:rsid w:val="000A241C"/>
    <w:rsid w:val="000B586E"/>
    <w:rsid w:val="000C4201"/>
    <w:rsid w:val="000C7080"/>
    <w:rsid w:val="000C7715"/>
    <w:rsid w:val="000D171C"/>
    <w:rsid w:val="000D3378"/>
    <w:rsid w:val="000D576E"/>
    <w:rsid w:val="000E55B8"/>
    <w:rsid w:val="000E5BCC"/>
    <w:rsid w:val="000F6105"/>
    <w:rsid w:val="001123AC"/>
    <w:rsid w:val="001123D3"/>
    <w:rsid w:val="001132B2"/>
    <w:rsid w:val="001140E1"/>
    <w:rsid w:val="001218F8"/>
    <w:rsid w:val="00123D55"/>
    <w:rsid w:val="0013599F"/>
    <w:rsid w:val="00150789"/>
    <w:rsid w:val="00167257"/>
    <w:rsid w:val="0017547A"/>
    <w:rsid w:val="00181B55"/>
    <w:rsid w:val="001849D2"/>
    <w:rsid w:val="001927FA"/>
    <w:rsid w:val="001B33EF"/>
    <w:rsid w:val="001B6B34"/>
    <w:rsid w:val="001B74D4"/>
    <w:rsid w:val="001C0D95"/>
    <w:rsid w:val="001C5E0F"/>
    <w:rsid w:val="001D2856"/>
    <w:rsid w:val="001D6CBD"/>
    <w:rsid w:val="001F257F"/>
    <w:rsid w:val="001F2D58"/>
    <w:rsid w:val="00201161"/>
    <w:rsid w:val="00213367"/>
    <w:rsid w:val="002148C7"/>
    <w:rsid w:val="00222D53"/>
    <w:rsid w:val="00222E72"/>
    <w:rsid w:val="002328C8"/>
    <w:rsid w:val="00233635"/>
    <w:rsid w:val="00237913"/>
    <w:rsid w:val="002536A5"/>
    <w:rsid w:val="002579B4"/>
    <w:rsid w:val="00265E54"/>
    <w:rsid w:val="00266789"/>
    <w:rsid w:val="00273D77"/>
    <w:rsid w:val="00282081"/>
    <w:rsid w:val="00296DC8"/>
    <w:rsid w:val="00297152"/>
    <w:rsid w:val="002A2C10"/>
    <w:rsid w:val="002B4EC7"/>
    <w:rsid w:val="002C2271"/>
    <w:rsid w:val="002D4E42"/>
    <w:rsid w:val="002D71FC"/>
    <w:rsid w:val="002E14CF"/>
    <w:rsid w:val="002E497D"/>
    <w:rsid w:val="002F3BE8"/>
    <w:rsid w:val="00307A39"/>
    <w:rsid w:val="0031053D"/>
    <w:rsid w:val="00312021"/>
    <w:rsid w:val="00332139"/>
    <w:rsid w:val="00337606"/>
    <w:rsid w:val="00337697"/>
    <w:rsid w:val="003537F1"/>
    <w:rsid w:val="00362606"/>
    <w:rsid w:val="00364C0B"/>
    <w:rsid w:val="0037243F"/>
    <w:rsid w:val="00380D7F"/>
    <w:rsid w:val="00390262"/>
    <w:rsid w:val="003B6A2C"/>
    <w:rsid w:val="003C21CC"/>
    <w:rsid w:val="003C27DF"/>
    <w:rsid w:val="003C4E8B"/>
    <w:rsid w:val="003D0052"/>
    <w:rsid w:val="003D01B9"/>
    <w:rsid w:val="003E5319"/>
    <w:rsid w:val="0040397E"/>
    <w:rsid w:val="004054EF"/>
    <w:rsid w:val="00411CB8"/>
    <w:rsid w:val="00412DA5"/>
    <w:rsid w:val="004238A4"/>
    <w:rsid w:val="00427CD0"/>
    <w:rsid w:val="004303A3"/>
    <w:rsid w:val="0043471F"/>
    <w:rsid w:val="0044216E"/>
    <w:rsid w:val="00442FBC"/>
    <w:rsid w:val="004435DF"/>
    <w:rsid w:val="004630D9"/>
    <w:rsid w:val="00463378"/>
    <w:rsid w:val="0047400E"/>
    <w:rsid w:val="00481922"/>
    <w:rsid w:val="0049147E"/>
    <w:rsid w:val="00492F0C"/>
    <w:rsid w:val="00496A90"/>
    <w:rsid w:val="004A476A"/>
    <w:rsid w:val="004B14B5"/>
    <w:rsid w:val="004B21C2"/>
    <w:rsid w:val="004B225D"/>
    <w:rsid w:val="004B266B"/>
    <w:rsid w:val="004C55D6"/>
    <w:rsid w:val="004C5BF3"/>
    <w:rsid w:val="004C7E2E"/>
    <w:rsid w:val="004D0269"/>
    <w:rsid w:val="004D0C05"/>
    <w:rsid w:val="004D5920"/>
    <w:rsid w:val="004E068A"/>
    <w:rsid w:val="00503B79"/>
    <w:rsid w:val="0050648F"/>
    <w:rsid w:val="0051454F"/>
    <w:rsid w:val="00517B19"/>
    <w:rsid w:val="0054069A"/>
    <w:rsid w:val="00553460"/>
    <w:rsid w:val="0055395E"/>
    <w:rsid w:val="0056263F"/>
    <w:rsid w:val="00565917"/>
    <w:rsid w:val="00576A4F"/>
    <w:rsid w:val="00580A52"/>
    <w:rsid w:val="00585DBB"/>
    <w:rsid w:val="00586D15"/>
    <w:rsid w:val="00590758"/>
    <w:rsid w:val="005911D1"/>
    <w:rsid w:val="005916B7"/>
    <w:rsid w:val="00593EDA"/>
    <w:rsid w:val="0059548A"/>
    <w:rsid w:val="005A4241"/>
    <w:rsid w:val="005A5552"/>
    <w:rsid w:val="005C444E"/>
    <w:rsid w:val="005C4524"/>
    <w:rsid w:val="005D1A77"/>
    <w:rsid w:val="005D1C45"/>
    <w:rsid w:val="005D5017"/>
    <w:rsid w:val="00601912"/>
    <w:rsid w:val="00603931"/>
    <w:rsid w:val="00604ACE"/>
    <w:rsid w:val="00605363"/>
    <w:rsid w:val="00614221"/>
    <w:rsid w:val="00617E61"/>
    <w:rsid w:val="0064229E"/>
    <w:rsid w:val="00643F67"/>
    <w:rsid w:val="0067401E"/>
    <w:rsid w:val="00676D99"/>
    <w:rsid w:val="00681767"/>
    <w:rsid w:val="00694525"/>
    <w:rsid w:val="006A7018"/>
    <w:rsid w:val="006B27B2"/>
    <w:rsid w:val="006B5D2F"/>
    <w:rsid w:val="006D4780"/>
    <w:rsid w:val="006D6623"/>
    <w:rsid w:val="006E2605"/>
    <w:rsid w:val="006E7709"/>
    <w:rsid w:val="006F58C5"/>
    <w:rsid w:val="00712AF2"/>
    <w:rsid w:val="007135DC"/>
    <w:rsid w:val="00713F65"/>
    <w:rsid w:val="00714ECE"/>
    <w:rsid w:val="00723D92"/>
    <w:rsid w:val="00736B84"/>
    <w:rsid w:val="007422EA"/>
    <w:rsid w:val="00745540"/>
    <w:rsid w:val="00751A39"/>
    <w:rsid w:val="00757064"/>
    <w:rsid w:val="007605E1"/>
    <w:rsid w:val="00760AD7"/>
    <w:rsid w:val="00781DAA"/>
    <w:rsid w:val="00783FBC"/>
    <w:rsid w:val="0078517B"/>
    <w:rsid w:val="007853EA"/>
    <w:rsid w:val="00785C1D"/>
    <w:rsid w:val="007866FC"/>
    <w:rsid w:val="00787829"/>
    <w:rsid w:val="007C6458"/>
    <w:rsid w:val="007C751E"/>
    <w:rsid w:val="007C7BC4"/>
    <w:rsid w:val="007D2136"/>
    <w:rsid w:val="007D4D6B"/>
    <w:rsid w:val="007F7218"/>
    <w:rsid w:val="008064F7"/>
    <w:rsid w:val="00807A58"/>
    <w:rsid w:val="0081427D"/>
    <w:rsid w:val="00815C3B"/>
    <w:rsid w:val="00816BE1"/>
    <w:rsid w:val="00823C99"/>
    <w:rsid w:val="008240D3"/>
    <w:rsid w:val="00824F8F"/>
    <w:rsid w:val="008368D0"/>
    <w:rsid w:val="00840684"/>
    <w:rsid w:val="0084153E"/>
    <w:rsid w:val="00842E6B"/>
    <w:rsid w:val="00847E2B"/>
    <w:rsid w:val="00850C0D"/>
    <w:rsid w:val="00853182"/>
    <w:rsid w:val="00855E31"/>
    <w:rsid w:val="008761EC"/>
    <w:rsid w:val="00892307"/>
    <w:rsid w:val="00895FDA"/>
    <w:rsid w:val="008B2F35"/>
    <w:rsid w:val="008C3918"/>
    <w:rsid w:val="008C67D2"/>
    <w:rsid w:val="008D0C67"/>
    <w:rsid w:val="008D4713"/>
    <w:rsid w:val="008D58DF"/>
    <w:rsid w:val="008D67C4"/>
    <w:rsid w:val="008E027B"/>
    <w:rsid w:val="008E02FA"/>
    <w:rsid w:val="008E252D"/>
    <w:rsid w:val="008E3C83"/>
    <w:rsid w:val="008E4A68"/>
    <w:rsid w:val="008E64E1"/>
    <w:rsid w:val="008F52B3"/>
    <w:rsid w:val="00906E57"/>
    <w:rsid w:val="009073A4"/>
    <w:rsid w:val="00913B3A"/>
    <w:rsid w:val="00915FA2"/>
    <w:rsid w:val="009169E3"/>
    <w:rsid w:val="0092623D"/>
    <w:rsid w:val="009354E5"/>
    <w:rsid w:val="00941112"/>
    <w:rsid w:val="00946430"/>
    <w:rsid w:val="00975614"/>
    <w:rsid w:val="0097680C"/>
    <w:rsid w:val="00995647"/>
    <w:rsid w:val="009967F7"/>
    <w:rsid w:val="009A49D7"/>
    <w:rsid w:val="009B06EC"/>
    <w:rsid w:val="009B4FA0"/>
    <w:rsid w:val="009B51ED"/>
    <w:rsid w:val="009B5BAF"/>
    <w:rsid w:val="009C0C2B"/>
    <w:rsid w:val="009C1183"/>
    <w:rsid w:val="009C2EDE"/>
    <w:rsid w:val="009C3F55"/>
    <w:rsid w:val="009C63D9"/>
    <w:rsid w:val="009D0F3D"/>
    <w:rsid w:val="009D4AAF"/>
    <w:rsid w:val="009F27E9"/>
    <w:rsid w:val="00A0319F"/>
    <w:rsid w:val="00A05B88"/>
    <w:rsid w:val="00A1100A"/>
    <w:rsid w:val="00A167E2"/>
    <w:rsid w:val="00A1787D"/>
    <w:rsid w:val="00A17BE6"/>
    <w:rsid w:val="00A370EC"/>
    <w:rsid w:val="00A50301"/>
    <w:rsid w:val="00A61650"/>
    <w:rsid w:val="00A66CDD"/>
    <w:rsid w:val="00A76934"/>
    <w:rsid w:val="00A83D5F"/>
    <w:rsid w:val="00AA2310"/>
    <w:rsid w:val="00AB08B3"/>
    <w:rsid w:val="00AB609C"/>
    <w:rsid w:val="00AC1189"/>
    <w:rsid w:val="00AC22E5"/>
    <w:rsid w:val="00AC372D"/>
    <w:rsid w:val="00AC6804"/>
    <w:rsid w:val="00AD1F79"/>
    <w:rsid w:val="00AE0250"/>
    <w:rsid w:val="00AE159A"/>
    <w:rsid w:val="00AF4330"/>
    <w:rsid w:val="00AF50BE"/>
    <w:rsid w:val="00B20DE4"/>
    <w:rsid w:val="00B23A26"/>
    <w:rsid w:val="00B30F54"/>
    <w:rsid w:val="00B31BE5"/>
    <w:rsid w:val="00B35F94"/>
    <w:rsid w:val="00B46AB0"/>
    <w:rsid w:val="00B54AE7"/>
    <w:rsid w:val="00B552DE"/>
    <w:rsid w:val="00B56A38"/>
    <w:rsid w:val="00B63AAC"/>
    <w:rsid w:val="00B65CCF"/>
    <w:rsid w:val="00B75863"/>
    <w:rsid w:val="00B84129"/>
    <w:rsid w:val="00B91EAB"/>
    <w:rsid w:val="00B93E1E"/>
    <w:rsid w:val="00B95E5C"/>
    <w:rsid w:val="00BA69A6"/>
    <w:rsid w:val="00BB1CAC"/>
    <w:rsid w:val="00BB2982"/>
    <w:rsid w:val="00BB3B30"/>
    <w:rsid w:val="00BB3FB8"/>
    <w:rsid w:val="00BB6AAA"/>
    <w:rsid w:val="00BC291E"/>
    <w:rsid w:val="00BC677B"/>
    <w:rsid w:val="00BD565D"/>
    <w:rsid w:val="00BE21A0"/>
    <w:rsid w:val="00BF7FF8"/>
    <w:rsid w:val="00C027D0"/>
    <w:rsid w:val="00C15595"/>
    <w:rsid w:val="00C160C6"/>
    <w:rsid w:val="00C234B0"/>
    <w:rsid w:val="00C27058"/>
    <w:rsid w:val="00C33EFD"/>
    <w:rsid w:val="00C444B6"/>
    <w:rsid w:val="00C47BE4"/>
    <w:rsid w:val="00C5098C"/>
    <w:rsid w:val="00C62661"/>
    <w:rsid w:val="00C70F17"/>
    <w:rsid w:val="00C72423"/>
    <w:rsid w:val="00C77041"/>
    <w:rsid w:val="00C87E76"/>
    <w:rsid w:val="00C942C9"/>
    <w:rsid w:val="00CB5CD2"/>
    <w:rsid w:val="00CB7121"/>
    <w:rsid w:val="00CC40EF"/>
    <w:rsid w:val="00CD01F4"/>
    <w:rsid w:val="00CD2355"/>
    <w:rsid w:val="00CD2D1F"/>
    <w:rsid w:val="00CD4563"/>
    <w:rsid w:val="00CD6CBD"/>
    <w:rsid w:val="00CD7D2B"/>
    <w:rsid w:val="00CF1E48"/>
    <w:rsid w:val="00D032E4"/>
    <w:rsid w:val="00D07958"/>
    <w:rsid w:val="00D10873"/>
    <w:rsid w:val="00D11CC9"/>
    <w:rsid w:val="00D14C1A"/>
    <w:rsid w:val="00D23297"/>
    <w:rsid w:val="00D23FB9"/>
    <w:rsid w:val="00D340E2"/>
    <w:rsid w:val="00D3703A"/>
    <w:rsid w:val="00D45CAF"/>
    <w:rsid w:val="00D61106"/>
    <w:rsid w:val="00D6355C"/>
    <w:rsid w:val="00D640EB"/>
    <w:rsid w:val="00D7075C"/>
    <w:rsid w:val="00D71464"/>
    <w:rsid w:val="00D732D1"/>
    <w:rsid w:val="00D74CE9"/>
    <w:rsid w:val="00D75173"/>
    <w:rsid w:val="00D83DC2"/>
    <w:rsid w:val="00D97EB2"/>
    <w:rsid w:val="00DA0121"/>
    <w:rsid w:val="00DB3733"/>
    <w:rsid w:val="00DB4F2D"/>
    <w:rsid w:val="00DB576F"/>
    <w:rsid w:val="00DC3F25"/>
    <w:rsid w:val="00DD1742"/>
    <w:rsid w:val="00DD3021"/>
    <w:rsid w:val="00DD59A4"/>
    <w:rsid w:val="00DD7231"/>
    <w:rsid w:val="00DE1CBD"/>
    <w:rsid w:val="00DF243D"/>
    <w:rsid w:val="00DF3EDC"/>
    <w:rsid w:val="00DF49F8"/>
    <w:rsid w:val="00DF657C"/>
    <w:rsid w:val="00E05D2A"/>
    <w:rsid w:val="00E10853"/>
    <w:rsid w:val="00E200DC"/>
    <w:rsid w:val="00E2656B"/>
    <w:rsid w:val="00E30D29"/>
    <w:rsid w:val="00E431AC"/>
    <w:rsid w:val="00E447AC"/>
    <w:rsid w:val="00E4534F"/>
    <w:rsid w:val="00E5346C"/>
    <w:rsid w:val="00E7399B"/>
    <w:rsid w:val="00E7507B"/>
    <w:rsid w:val="00E76051"/>
    <w:rsid w:val="00E85BD2"/>
    <w:rsid w:val="00E94633"/>
    <w:rsid w:val="00EF18F7"/>
    <w:rsid w:val="00EF6553"/>
    <w:rsid w:val="00EF76E3"/>
    <w:rsid w:val="00F000D6"/>
    <w:rsid w:val="00F00BFD"/>
    <w:rsid w:val="00F07585"/>
    <w:rsid w:val="00F21BAA"/>
    <w:rsid w:val="00F55740"/>
    <w:rsid w:val="00F64AAE"/>
    <w:rsid w:val="00F724AB"/>
    <w:rsid w:val="00F81519"/>
    <w:rsid w:val="00F823D1"/>
    <w:rsid w:val="00F87DA2"/>
    <w:rsid w:val="00F90D12"/>
    <w:rsid w:val="00F90F50"/>
    <w:rsid w:val="00FA3417"/>
    <w:rsid w:val="00FB0E1D"/>
    <w:rsid w:val="00FB7F81"/>
    <w:rsid w:val="00FC22B1"/>
    <w:rsid w:val="00FC32B5"/>
    <w:rsid w:val="00FC65DE"/>
    <w:rsid w:val="00FD06D4"/>
    <w:rsid w:val="00FE0EF7"/>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E7E4AF"/>
  <w15:chartTrackingRefBased/>
  <w15:docId w15:val="{3E654ECA-CCA4-49A0-8720-643F28EB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C68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Courier New" w:eastAsiaTheme="minorEastAsia"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04"/>
    <w:pPr>
      <w:ind w:left="720"/>
      <w:contextualSpacing/>
    </w:pPr>
  </w:style>
  <w:style w:type="paragraph" w:styleId="BalloonText">
    <w:name w:val="Balloon Text"/>
    <w:basedOn w:val="Normal"/>
    <w:link w:val="BalloonTextChar"/>
    <w:uiPriority w:val="99"/>
    <w:semiHidden/>
    <w:unhideWhenUsed/>
    <w:rsid w:val="00876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EC"/>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C22E5"/>
    <w:rPr>
      <w:sz w:val="16"/>
      <w:szCs w:val="16"/>
    </w:rPr>
  </w:style>
  <w:style w:type="paragraph" w:styleId="CommentText">
    <w:name w:val="annotation text"/>
    <w:basedOn w:val="Normal"/>
    <w:link w:val="CommentTextChar"/>
    <w:uiPriority w:val="99"/>
    <w:semiHidden/>
    <w:unhideWhenUsed/>
    <w:rsid w:val="00AC22E5"/>
    <w:rPr>
      <w:sz w:val="20"/>
      <w:szCs w:val="20"/>
    </w:rPr>
  </w:style>
  <w:style w:type="character" w:customStyle="1" w:styleId="CommentTextChar">
    <w:name w:val="Comment Text Char"/>
    <w:basedOn w:val="DefaultParagraphFont"/>
    <w:link w:val="CommentText"/>
    <w:uiPriority w:val="99"/>
    <w:semiHidden/>
    <w:rsid w:val="00AC22E5"/>
    <w:rPr>
      <w:rFonts w:ascii="Courier New" w:eastAsiaTheme="minorEastAsia" w:hAnsi="Courier New" w:cs="Courier New"/>
      <w:sz w:val="20"/>
      <w:szCs w:val="20"/>
    </w:rPr>
  </w:style>
  <w:style w:type="paragraph" w:styleId="CommentSubject">
    <w:name w:val="annotation subject"/>
    <w:basedOn w:val="CommentText"/>
    <w:next w:val="CommentText"/>
    <w:link w:val="CommentSubjectChar"/>
    <w:uiPriority w:val="99"/>
    <w:semiHidden/>
    <w:unhideWhenUsed/>
    <w:rsid w:val="00AC22E5"/>
    <w:rPr>
      <w:b/>
      <w:bCs/>
    </w:rPr>
  </w:style>
  <w:style w:type="character" w:customStyle="1" w:styleId="CommentSubjectChar">
    <w:name w:val="Comment Subject Char"/>
    <w:basedOn w:val="CommentTextChar"/>
    <w:link w:val="CommentSubject"/>
    <w:uiPriority w:val="99"/>
    <w:semiHidden/>
    <w:rsid w:val="00AC22E5"/>
    <w:rPr>
      <w:rFonts w:ascii="Courier New" w:eastAsiaTheme="minorEastAsia" w:hAnsi="Courier New" w:cs="Courier New"/>
      <w:b/>
      <w:bCs/>
      <w:sz w:val="20"/>
      <w:szCs w:val="20"/>
    </w:rPr>
  </w:style>
  <w:style w:type="paragraph" w:styleId="Header">
    <w:name w:val="header"/>
    <w:basedOn w:val="Normal"/>
    <w:link w:val="HeaderChar"/>
    <w:uiPriority w:val="99"/>
    <w:unhideWhenUsed/>
    <w:rsid w:val="00713F6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713F65"/>
    <w:rPr>
      <w:rFonts w:ascii="Courier New" w:eastAsiaTheme="minorEastAsia" w:hAnsi="Courier New" w:cs="Courier New"/>
      <w:sz w:val="24"/>
      <w:szCs w:val="24"/>
    </w:rPr>
  </w:style>
  <w:style w:type="paragraph" w:styleId="Footer">
    <w:name w:val="footer"/>
    <w:basedOn w:val="Normal"/>
    <w:link w:val="FooterChar"/>
    <w:uiPriority w:val="99"/>
    <w:unhideWhenUsed/>
    <w:rsid w:val="00713F6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713F65"/>
    <w:rPr>
      <w:rFonts w:ascii="Courier New" w:eastAsiaTheme="minorEastAsia" w:hAnsi="Courier New" w:cs="Courier New"/>
      <w:sz w:val="24"/>
      <w:szCs w:val="24"/>
    </w:rPr>
  </w:style>
  <w:style w:type="character" w:styleId="Hyperlink">
    <w:name w:val="Hyperlink"/>
    <w:basedOn w:val="DefaultParagraphFont"/>
    <w:uiPriority w:val="99"/>
    <w:unhideWhenUsed/>
    <w:rsid w:val="00DF243D"/>
    <w:rPr>
      <w:color w:val="0563C1" w:themeColor="hyperlink"/>
      <w:u w:val="single"/>
    </w:rPr>
  </w:style>
  <w:style w:type="character" w:styleId="FollowedHyperlink">
    <w:name w:val="FollowedHyperlink"/>
    <w:basedOn w:val="DefaultParagraphFont"/>
    <w:uiPriority w:val="99"/>
    <w:semiHidden/>
    <w:unhideWhenUsed/>
    <w:rsid w:val="00353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3913">
      <w:bodyDiv w:val="1"/>
      <w:marLeft w:val="0"/>
      <w:marRight w:val="0"/>
      <w:marTop w:val="0"/>
      <w:marBottom w:val="0"/>
      <w:divBdr>
        <w:top w:val="none" w:sz="0" w:space="0" w:color="auto"/>
        <w:left w:val="none" w:sz="0" w:space="0" w:color="auto"/>
        <w:bottom w:val="none" w:sz="0" w:space="0" w:color="auto"/>
        <w:right w:val="none" w:sz="0" w:space="0" w:color="auto"/>
      </w:divBdr>
    </w:div>
    <w:div w:id="710572033">
      <w:bodyDiv w:val="1"/>
      <w:marLeft w:val="0"/>
      <w:marRight w:val="0"/>
      <w:marTop w:val="0"/>
      <w:marBottom w:val="0"/>
      <w:divBdr>
        <w:top w:val="none" w:sz="0" w:space="0" w:color="auto"/>
        <w:left w:val="none" w:sz="0" w:space="0" w:color="auto"/>
        <w:bottom w:val="none" w:sz="0" w:space="0" w:color="auto"/>
        <w:right w:val="none" w:sz="0" w:space="0" w:color="auto"/>
      </w:divBdr>
    </w:div>
    <w:div w:id="1163543079">
      <w:bodyDiv w:val="1"/>
      <w:marLeft w:val="0"/>
      <w:marRight w:val="0"/>
      <w:marTop w:val="0"/>
      <w:marBottom w:val="0"/>
      <w:divBdr>
        <w:top w:val="none" w:sz="0" w:space="0" w:color="auto"/>
        <w:left w:val="none" w:sz="0" w:space="0" w:color="auto"/>
        <w:bottom w:val="none" w:sz="0" w:space="0" w:color="auto"/>
        <w:right w:val="none" w:sz="0" w:space="0" w:color="auto"/>
      </w:divBdr>
    </w:div>
    <w:div w:id="19740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0026B-F681-4813-8BD8-9E5134C6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Maimuna Magee</dc:creator>
  <cp:keywords/>
  <dc:description/>
  <cp:lastModifiedBy>Ashley Schneider</cp:lastModifiedBy>
  <cp:revision>2</cp:revision>
  <cp:lastPrinted>2018-01-24T21:03:00Z</cp:lastPrinted>
  <dcterms:created xsi:type="dcterms:W3CDTF">2020-10-08T18:34:00Z</dcterms:created>
  <dcterms:modified xsi:type="dcterms:W3CDTF">2020-10-08T18:34:00Z</dcterms:modified>
</cp:coreProperties>
</file>